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D6AD6" w14:textId="77777777" w:rsidR="001F4760" w:rsidRPr="009C692A" w:rsidRDefault="001938F5">
      <w:pPr>
        <w:rPr>
          <w:szCs w:val="24"/>
        </w:rPr>
      </w:pPr>
      <w:r w:rsidRPr="009C692A">
        <w:rPr>
          <w:szCs w:val="24"/>
        </w:rPr>
        <w:t>Use this pathway for a resident who has a feeding tube.</w:t>
      </w:r>
    </w:p>
    <w:p w14:paraId="3CA89478" w14:textId="77777777" w:rsidR="001938F5" w:rsidRPr="009C692A" w:rsidRDefault="001938F5">
      <w:pPr>
        <w:rPr>
          <w:szCs w:val="24"/>
        </w:rPr>
      </w:pPr>
    </w:p>
    <w:p w14:paraId="2A549BD5" w14:textId="77777777" w:rsidR="001938F5" w:rsidRPr="009C692A" w:rsidRDefault="001938F5" w:rsidP="001938F5">
      <w:pPr>
        <w:rPr>
          <w:szCs w:val="24"/>
        </w:rPr>
      </w:pPr>
      <w:r w:rsidRPr="009C692A">
        <w:rPr>
          <w:b/>
          <w:szCs w:val="24"/>
        </w:rPr>
        <w:t xml:space="preserve">Review the Following in Advance to Guide Observations and Interviews: </w:t>
      </w:r>
    </w:p>
    <w:p w14:paraId="0AEB04DC" w14:textId="77777777" w:rsidR="001938F5" w:rsidRPr="00370694" w:rsidRDefault="001938F5" w:rsidP="00370694">
      <w:pPr>
        <w:spacing w:before="40" w:after="40"/>
        <w:ind w:left="360" w:hanging="360"/>
        <w:rPr>
          <w:szCs w:val="24"/>
        </w:rPr>
      </w:pPr>
      <w:r w:rsidRPr="009C692A">
        <w:rPr>
          <w:szCs w:val="24"/>
        </w:rPr>
        <w:fldChar w:fldCharType="begin">
          <w:ffData>
            <w:name w:val="Check5"/>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sidR="00665F65">
        <w:rPr>
          <w:szCs w:val="24"/>
        </w:rPr>
        <w:tab/>
      </w:r>
      <w:r w:rsidR="008407D3">
        <w:rPr>
          <w:szCs w:val="24"/>
        </w:rPr>
        <w:t>The m</w:t>
      </w:r>
      <w:r w:rsidRPr="009C692A">
        <w:rPr>
          <w:szCs w:val="24"/>
        </w:rPr>
        <w:t xml:space="preserve">ost </w:t>
      </w:r>
      <w:r w:rsidRPr="00370694">
        <w:rPr>
          <w:rFonts w:eastAsia="Calibri"/>
          <w:szCs w:val="24"/>
        </w:rPr>
        <w:t>current</w:t>
      </w:r>
      <w:r w:rsidRPr="009C692A">
        <w:rPr>
          <w:szCs w:val="24"/>
        </w:rPr>
        <w:t xml:space="preserve"> comprehensive </w:t>
      </w:r>
      <w:r w:rsidR="00370694" w:rsidRPr="00DD1D6D">
        <w:rPr>
          <w:szCs w:val="24"/>
        </w:rPr>
        <w:t>and most recent quarterly (if the comprehensive isn’t the most recent)</w:t>
      </w:r>
      <w:r w:rsidR="00370694">
        <w:rPr>
          <w:szCs w:val="24"/>
        </w:rPr>
        <w:t xml:space="preserve"> </w:t>
      </w:r>
      <w:r w:rsidRPr="009C692A">
        <w:rPr>
          <w:szCs w:val="24"/>
        </w:rPr>
        <w:t>MDS/CAA</w:t>
      </w:r>
      <w:r w:rsidR="00A96A3B">
        <w:rPr>
          <w:szCs w:val="24"/>
        </w:rPr>
        <w:t>s</w:t>
      </w:r>
      <w:r w:rsidRPr="009C692A">
        <w:rPr>
          <w:szCs w:val="24"/>
        </w:rPr>
        <w:t xml:space="preserve"> for </w:t>
      </w:r>
      <w:r w:rsidR="00A96A3B">
        <w:rPr>
          <w:szCs w:val="24"/>
        </w:rPr>
        <w:t xml:space="preserve">Sections </w:t>
      </w:r>
      <w:r w:rsidR="00F16477" w:rsidRPr="009C692A">
        <w:rPr>
          <w:szCs w:val="24"/>
        </w:rPr>
        <w:t>C, G</w:t>
      </w:r>
      <w:r w:rsidR="00684C45" w:rsidRPr="00CD3AA9">
        <w:rPr>
          <w:szCs w:val="24"/>
        </w:rPr>
        <w:t>G</w:t>
      </w:r>
      <w:r w:rsidR="007F72D2">
        <w:rPr>
          <w:rFonts w:eastAsia="Calibri"/>
          <w:szCs w:val="24"/>
        </w:rPr>
        <w:t xml:space="preserve">, </w:t>
      </w:r>
      <w:r w:rsidR="00A23BD7" w:rsidRPr="009C692A">
        <w:rPr>
          <w:rFonts w:eastAsia="Calibri"/>
          <w:szCs w:val="24"/>
        </w:rPr>
        <w:t xml:space="preserve">J, </w:t>
      </w:r>
      <w:r w:rsidR="006B41A4" w:rsidRPr="009C692A">
        <w:rPr>
          <w:rFonts w:eastAsia="Calibri"/>
          <w:szCs w:val="24"/>
        </w:rPr>
        <w:t xml:space="preserve">K, and O. </w:t>
      </w:r>
    </w:p>
    <w:p w14:paraId="75263486" w14:textId="77777777" w:rsidR="001938F5" w:rsidRPr="009C692A" w:rsidRDefault="001938F5" w:rsidP="00370694">
      <w:pPr>
        <w:spacing w:before="40" w:after="40"/>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Physician’s </w:t>
      </w:r>
      <w:r w:rsidR="00A23BD7" w:rsidRPr="009C692A">
        <w:rPr>
          <w:rFonts w:eastAsia="Calibri"/>
          <w:szCs w:val="24"/>
        </w:rPr>
        <w:t xml:space="preserve">orders (e.g., </w:t>
      </w:r>
      <w:r w:rsidR="00B5599A" w:rsidRPr="009C692A">
        <w:rPr>
          <w:rFonts w:eastAsia="Calibri"/>
          <w:szCs w:val="24"/>
        </w:rPr>
        <w:t xml:space="preserve">kind of </w:t>
      </w:r>
      <w:r w:rsidR="00A23BD7" w:rsidRPr="009C692A">
        <w:rPr>
          <w:rFonts w:eastAsia="Calibri"/>
          <w:szCs w:val="24"/>
        </w:rPr>
        <w:t xml:space="preserve">feeding </w:t>
      </w:r>
      <w:r w:rsidR="00B5599A" w:rsidRPr="009C692A">
        <w:rPr>
          <w:rFonts w:eastAsia="Calibri"/>
          <w:szCs w:val="24"/>
        </w:rPr>
        <w:t xml:space="preserve">and its caloric value, </w:t>
      </w:r>
      <w:r w:rsidR="00A23BD7" w:rsidRPr="009C692A">
        <w:rPr>
          <w:rFonts w:eastAsia="Calibri"/>
          <w:szCs w:val="24"/>
        </w:rPr>
        <w:t>volume</w:t>
      </w:r>
      <w:r w:rsidR="002359D0" w:rsidRPr="009C692A">
        <w:rPr>
          <w:rFonts w:eastAsia="Calibri"/>
          <w:szCs w:val="24"/>
        </w:rPr>
        <w:t>,</w:t>
      </w:r>
      <w:r w:rsidR="00A23BD7" w:rsidRPr="009C692A">
        <w:rPr>
          <w:rFonts w:eastAsia="Calibri"/>
          <w:szCs w:val="24"/>
        </w:rPr>
        <w:t xml:space="preserve"> </w:t>
      </w:r>
      <w:r w:rsidR="00B5599A" w:rsidRPr="009C692A">
        <w:rPr>
          <w:rFonts w:eastAsia="Calibri"/>
          <w:szCs w:val="24"/>
        </w:rPr>
        <w:t xml:space="preserve">rate, </w:t>
      </w:r>
      <w:r w:rsidR="00A23BD7" w:rsidRPr="009C692A">
        <w:rPr>
          <w:rFonts w:eastAsia="Calibri"/>
          <w:szCs w:val="24"/>
        </w:rPr>
        <w:t xml:space="preserve">duration, </w:t>
      </w:r>
      <w:r w:rsidR="00B5599A" w:rsidRPr="009C692A">
        <w:rPr>
          <w:rFonts w:eastAsia="Calibri"/>
          <w:szCs w:val="24"/>
        </w:rPr>
        <w:t xml:space="preserve">and mechanism of administration [e.g., gravity or pump], </w:t>
      </w:r>
      <w:r w:rsidR="00A23BD7" w:rsidRPr="009C692A">
        <w:rPr>
          <w:rFonts w:eastAsia="Calibri"/>
          <w:szCs w:val="24"/>
        </w:rPr>
        <w:t xml:space="preserve">water flushes, </w:t>
      </w:r>
      <w:r w:rsidR="00EE390F" w:rsidRPr="009C692A">
        <w:rPr>
          <w:rFonts w:eastAsia="Calibri"/>
          <w:szCs w:val="24"/>
        </w:rPr>
        <w:t xml:space="preserve">medications, </w:t>
      </w:r>
      <w:r w:rsidR="001D582D" w:rsidRPr="009C692A">
        <w:rPr>
          <w:rFonts w:eastAsia="Calibri"/>
          <w:szCs w:val="24"/>
        </w:rPr>
        <w:t>therapy or restorative for swallowing or feeding skills</w:t>
      </w:r>
      <w:r w:rsidRPr="009C692A">
        <w:rPr>
          <w:rFonts w:eastAsia="Calibri"/>
          <w:szCs w:val="24"/>
        </w:rPr>
        <w:t>).</w:t>
      </w:r>
      <w:r w:rsidR="00B5599A" w:rsidRPr="009C692A">
        <w:rPr>
          <w:rFonts w:eastAsia="Calibri"/>
          <w:szCs w:val="24"/>
        </w:rPr>
        <w:t xml:space="preserve"> </w:t>
      </w:r>
    </w:p>
    <w:p w14:paraId="55B9F941" w14:textId="77777777" w:rsidR="001938F5" w:rsidRPr="009C692A" w:rsidRDefault="001938F5" w:rsidP="00370694">
      <w:pPr>
        <w:spacing w:before="40" w:after="40"/>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Pertinent diagnoses. </w:t>
      </w:r>
    </w:p>
    <w:p w14:paraId="5A9C2720" w14:textId="77777777" w:rsidR="00B5667F" w:rsidRPr="009C692A" w:rsidRDefault="001938F5" w:rsidP="00370694">
      <w:pPr>
        <w:spacing w:before="40" w:after="40"/>
        <w:ind w:left="360" w:hanging="360"/>
        <w:rPr>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Care plan</w:t>
      </w:r>
      <w:r w:rsidRPr="009C692A">
        <w:rPr>
          <w:szCs w:val="24"/>
        </w:rPr>
        <w:t xml:space="preserve"> (e.g., </w:t>
      </w:r>
      <w:r w:rsidR="007F72D2">
        <w:rPr>
          <w:szCs w:val="24"/>
        </w:rPr>
        <w:t xml:space="preserve">order for </w:t>
      </w:r>
      <w:r w:rsidR="00A23BD7" w:rsidRPr="009C692A">
        <w:rPr>
          <w:szCs w:val="24"/>
        </w:rPr>
        <w:t>tube feeding</w:t>
      </w:r>
      <w:r w:rsidR="007F72D2">
        <w:rPr>
          <w:szCs w:val="24"/>
        </w:rPr>
        <w:t xml:space="preserve">; </w:t>
      </w:r>
      <w:r w:rsidR="00A23BD7" w:rsidRPr="009C692A">
        <w:rPr>
          <w:szCs w:val="24"/>
        </w:rPr>
        <w:t>oral care</w:t>
      </w:r>
      <w:r w:rsidR="007F72D2">
        <w:rPr>
          <w:szCs w:val="24"/>
        </w:rPr>
        <w:t>;</w:t>
      </w:r>
      <w:r w:rsidR="00A23BD7" w:rsidRPr="009C692A">
        <w:rPr>
          <w:szCs w:val="24"/>
        </w:rPr>
        <w:t xml:space="preserve"> </w:t>
      </w:r>
      <w:r w:rsidR="00B5667F" w:rsidRPr="009C692A">
        <w:rPr>
          <w:szCs w:val="24"/>
        </w:rPr>
        <w:t>alternatives if the resident refuses or resists staff interventions to consume foods, fluids or enteral feedings</w:t>
      </w:r>
      <w:r w:rsidR="007F72D2">
        <w:rPr>
          <w:szCs w:val="24"/>
        </w:rPr>
        <w:t>;</w:t>
      </w:r>
      <w:r w:rsidR="00B5667F" w:rsidRPr="009C692A">
        <w:rPr>
          <w:szCs w:val="24"/>
        </w:rPr>
        <w:t xml:space="preserve"> monitoring intake of foods and fluids daily and when to report deviations</w:t>
      </w:r>
      <w:r w:rsidR="007F72D2">
        <w:rPr>
          <w:szCs w:val="24"/>
        </w:rPr>
        <w:t>;</w:t>
      </w:r>
      <w:r w:rsidR="00B5667F" w:rsidRPr="009C692A">
        <w:rPr>
          <w:szCs w:val="24"/>
        </w:rPr>
        <w:t xml:space="preserve"> how often weights are to be monitored if weight falls out of usual body weight parameters</w:t>
      </w:r>
      <w:r w:rsidR="007F72D2">
        <w:rPr>
          <w:szCs w:val="24"/>
        </w:rPr>
        <w:t>;</w:t>
      </w:r>
      <w:r w:rsidR="00B5667F" w:rsidRPr="009C692A">
        <w:rPr>
          <w:szCs w:val="24"/>
        </w:rPr>
        <w:t xml:space="preserve"> rehabilitative/restorative interventions and specific measures, such as assistive devices, to promote involvement in improving functional skills</w:t>
      </w:r>
      <w:r w:rsidR="007F72D2">
        <w:rPr>
          <w:szCs w:val="24"/>
        </w:rPr>
        <w:t>;</w:t>
      </w:r>
      <w:r w:rsidR="00B5667F" w:rsidRPr="009C692A">
        <w:rPr>
          <w:szCs w:val="24"/>
        </w:rPr>
        <w:t xml:space="preserve"> and the necessary interventions to prevent complications from the tube feeding such as aspiration, dislodgment, infection, pneumonia, fluid overload, fecal impactio</w:t>
      </w:r>
      <w:r w:rsidR="009C692A" w:rsidRPr="009C692A">
        <w:rPr>
          <w:szCs w:val="24"/>
        </w:rPr>
        <w:t>n, diarrhea, nausea, vomiting).</w:t>
      </w:r>
    </w:p>
    <w:p w14:paraId="3395E1C6" w14:textId="77777777" w:rsidR="001938F5" w:rsidRPr="009C692A" w:rsidRDefault="001938F5" w:rsidP="001F19FC">
      <w:pPr>
        <w:rPr>
          <w:szCs w:val="24"/>
        </w:rPr>
      </w:pPr>
    </w:p>
    <w:p w14:paraId="18033908" w14:textId="77777777" w:rsidR="001938F5" w:rsidRPr="009C692A" w:rsidRDefault="001938F5">
      <w:pPr>
        <w:rPr>
          <w:b/>
          <w:szCs w:val="24"/>
        </w:rPr>
      </w:pPr>
      <w:r w:rsidRPr="009C692A">
        <w:rPr>
          <w:b/>
          <w:szCs w:val="24"/>
        </w:rPr>
        <w:t xml:space="preserve">Observations: </w:t>
      </w:r>
    </w:p>
    <w:tbl>
      <w:tblPr>
        <w:tblW w:w="14490" w:type="dxa"/>
        <w:tblInd w:w="-90" w:type="dxa"/>
        <w:tblLayout w:type="fixed"/>
        <w:tblCellMar>
          <w:left w:w="115" w:type="dxa"/>
          <w:right w:w="115" w:type="dxa"/>
        </w:tblCellMar>
        <w:tblLook w:val="04A0" w:firstRow="1" w:lastRow="0" w:firstColumn="1" w:lastColumn="0" w:noHBand="0" w:noVBand="1"/>
      </w:tblPr>
      <w:tblGrid>
        <w:gridCol w:w="7290"/>
        <w:gridCol w:w="7200"/>
      </w:tblGrid>
      <w:tr w:rsidR="00665F65" w:rsidRPr="009C692A" w14:paraId="3B26C88B" w14:textId="77777777" w:rsidTr="00753BF4">
        <w:trPr>
          <w:trHeight w:val="3600"/>
        </w:trPr>
        <w:tc>
          <w:tcPr>
            <w:tcW w:w="7290" w:type="dxa"/>
            <w:shd w:val="clear" w:color="auto" w:fill="auto"/>
          </w:tcPr>
          <w:p w14:paraId="4EAFA20D" w14:textId="77777777" w:rsidR="001F19FC" w:rsidRPr="009C692A" w:rsidRDefault="001F19FC" w:rsidP="001603E6">
            <w:pPr>
              <w:spacing w:before="60"/>
              <w:ind w:left="477" w:hanging="369"/>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When does staff initiate, continue, and terminate feedings?</w:t>
            </w:r>
          </w:p>
          <w:p w14:paraId="42E8A4C3" w14:textId="77777777" w:rsidR="001F19FC" w:rsidRPr="009C692A" w:rsidRDefault="001F19FC" w:rsidP="001603E6">
            <w:pPr>
              <w:spacing w:before="60"/>
              <w:ind w:left="477" w:hanging="369"/>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Does the resident’s level of alertness and functioning permit oral intake? If not, describe. </w:t>
            </w:r>
          </w:p>
          <w:p w14:paraId="7205B716" w14:textId="77777777" w:rsidR="001F19FC" w:rsidRPr="009C692A" w:rsidRDefault="001F19FC" w:rsidP="001603E6">
            <w:pPr>
              <w:spacing w:before="60"/>
              <w:ind w:left="477" w:hanging="369"/>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 xml:space="preserve">Are assistive devices and call bells available for the resident who is able to use them? How does staff provide assistance for the resident who is dependent? </w:t>
            </w:r>
          </w:p>
          <w:p w14:paraId="604DB68F" w14:textId="77777777" w:rsidR="001F19FC" w:rsidRPr="009C692A" w:rsidRDefault="001F19FC" w:rsidP="001603E6">
            <w:pPr>
              <w:spacing w:before="60"/>
              <w:ind w:left="477" w:hanging="369"/>
              <w:rPr>
                <w:rFonts w:eastAsia="Calibri"/>
                <w:szCs w:val="24"/>
              </w:rPr>
            </w:pPr>
            <w:r w:rsidRPr="009C692A">
              <w:rPr>
                <w:rFonts w:eastAsia="Calibri"/>
                <w:bCs/>
                <w:szCs w:val="24"/>
              </w:rPr>
              <w:fldChar w:fldCharType="begin">
                <w:ffData>
                  <w:name w:val="Check13"/>
                  <w:enabled/>
                  <w:calcOnExit w:val="0"/>
                  <w:checkBox>
                    <w:sizeAuto/>
                    <w:default w:val="0"/>
                  </w:checkBox>
                </w:ffData>
              </w:fldChar>
            </w:r>
            <w:r w:rsidRPr="009C692A">
              <w:rPr>
                <w:rFonts w:eastAsia="Calibri"/>
                <w:bCs/>
                <w:szCs w:val="24"/>
              </w:rPr>
              <w:instrText xml:space="preserve"> FORMCHECKBOX </w:instrText>
            </w:r>
            <w:r w:rsidR="00000000">
              <w:rPr>
                <w:rFonts w:eastAsia="Calibri"/>
                <w:bCs/>
                <w:szCs w:val="24"/>
              </w:rPr>
            </w:r>
            <w:r w:rsidR="00000000">
              <w:rPr>
                <w:rFonts w:eastAsia="Calibri"/>
                <w:bCs/>
                <w:szCs w:val="24"/>
              </w:rPr>
              <w:fldChar w:fldCharType="separate"/>
            </w:r>
            <w:r w:rsidRPr="009C692A">
              <w:rPr>
                <w:rFonts w:eastAsia="Calibri"/>
                <w:bCs/>
                <w:szCs w:val="24"/>
              </w:rPr>
              <w:fldChar w:fldCharType="end"/>
            </w:r>
            <w:r w:rsidRPr="009C692A">
              <w:rPr>
                <w:rFonts w:eastAsia="Calibri"/>
                <w:bCs/>
                <w:szCs w:val="24"/>
              </w:rPr>
              <w:tab/>
              <w:t>How does staff try to minimize the risk for complications including</w:t>
            </w:r>
            <w:r w:rsidRPr="009C692A">
              <w:rPr>
                <w:rFonts w:eastAsia="Calibri"/>
                <w:szCs w:val="24"/>
              </w:rPr>
              <w:t>:</w:t>
            </w:r>
          </w:p>
          <w:p w14:paraId="206177A0" w14:textId="7777777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 xml:space="preserve">Physical complications (aspiration, leaking around the insertion site, intestinal perforation, abdominal wall abscess or erosion at the insertion site); </w:t>
            </w:r>
          </w:p>
          <w:p w14:paraId="5636E946" w14:textId="7777777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 xml:space="preserve">Implementing interventions to minimize the negative psychosocial impact that may occur as a result of tube feeding; </w:t>
            </w:r>
          </w:p>
          <w:p w14:paraId="13A00C75" w14:textId="7777777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Providing mouth care, including teeth, gums, and tongue;</w:t>
            </w:r>
          </w:p>
          <w:p w14:paraId="7E0A98CD" w14:textId="7777777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Checking that the tubing remains in the correct location consistent with facility protocols;</w:t>
            </w:r>
          </w:p>
          <w:p w14:paraId="7794E86E" w14:textId="77777777" w:rsidR="00665F65"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Elevating the head of bed at least 30 degrees during feeding and for 30 to 60 minutes after feeding unless contraindicated;</w:t>
            </w:r>
          </w:p>
        </w:tc>
        <w:tc>
          <w:tcPr>
            <w:tcW w:w="7200" w:type="dxa"/>
            <w:shd w:val="clear" w:color="auto" w:fill="auto"/>
          </w:tcPr>
          <w:p w14:paraId="26A5BCD2" w14:textId="39E1A19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 xml:space="preserve">Using </w:t>
            </w:r>
            <w:r w:rsidR="00CF7A27" w:rsidRPr="00CF7A27">
              <w:rPr>
                <w:rFonts w:eastAsia="Calibri"/>
                <w:i/>
                <w:iCs/>
                <w:color w:val="FF0000"/>
                <w:szCs w:val="24"/>
              </w:rPr>
              <w:t>appropriate infection control practices</w:t>
            </w:r>
            <w:r w:rsidR="00CF7A27" w:rsidRPr="00CF7A27">
              <w:rPr>
                <w:rFonts w:eastAsia="Calibri"/>
                <w:color w:val="FF0000"/>
                <w:szCs w:val="24"/>
              </w:rPr>
              <w:t xml:space="preserve"> </w:t>
            </w:r>
            <w:r w:rsidRPr="009C692A">
              <w:rPr>
                <w:rFonts w:eastAsia="Calibri"/>
                <w:szCs w:val="24"/>
              </w:rPr>
              <w:t>and clean technique and following the manufacturer’s recommendations when stopping, starting, flushing, and giving medications through the feeding tube;</w:t>
            </w:r>
          </w:p>
          <w:p w14:paraId="3F499DAE" w14:textId="7777777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Ensuring the cleanliness of the feeding tube, insertion site, dressing (if present) and nutritional product;</w:t>
            </w:r>
          </w:p>
          <w:p w14:paraId="0632EA71" w14:textId="7777777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Providing the type, rate, volume</w:t>
            </w:r>
            <w:r w:rsidR="001603E6">
              <w:rPr>
                <w:rFonts w:eastAsia="Calibri"/>
                <w:szCs w:val="24"/>
              </w:rPr>
              <w:t>,</w:t>
            </w:r>
            <w:r w:rsidRPr="009C692A">
              <w:rPr>
                <w:rFonts w:eastAsia="Calibri"/>
                <w:szCs w:val="24"/>
              </w:rPr>
              <w:t xml:space="preserve"> and duration of the feeding as ordered by the practitioner and consistent with the manufacturer’s recommendations;</w:t>
            </w:r>
          </w:p>
          <w:p w14:paraId="6A589670" w14:textId="7777777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Checking gastric residual volumes (GRV) and contacting the resident’s physician pe</w:t>
            </w:r>
            <w:r>
              <w:rPr>
                <w:rFonts w:eastAsia="Calibri"/>
                <w:szCs w:val="24"/>
              </w:rPr>
              <w:t>r facility policy or as ordered;</w:t>
            </w:r>
          </w:p>
          <w:p w14:paraId="63903907" w14:textId="77777777" w:rsidR="001F19FC"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Ensuring that additional water ordered for flushes or additional hydration is administered per order;</w:t>
            </w:r>
          </w:p>
          <w:p w14:paraId="2EE8A26D" w14:textId="77777777" w:rsidR="001F19FC"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9C692A">
              <w:rPr>
                <w:rFonts w:eastAsia="Calibri"/>
                <w:szCs w:val="24"/>
              </w:rPr>
              <w:t>Staff examining and cleaning the skin site around the</w:t>
            </w:r>
            <w:r>
              <w:rPr>
                <w:rFonts w:eastAsia="Calibri"/>
                <w:szCs w:val="24"/>
              </w:rPr>
              <w:t xml:space="preserve"> feeding tube and equipment; </w:t>
            </w:r>
          </w:p>
          <w:p w14:paraId="2DAC041E" w14:textId="77777777" w:rsidR="00665F65" w:rsidRPr="009C692A" w:rsidRDefault="001F19FC" w:rsidP="001F19FC">
            <w:pPr>
              <w:keepNext/>
              <w:keepLines/>
              <w:numPr>
                <w:ilvl w:val="0"/>
                <w:numId w:val="3"/>
              </w:numPr>
              <w:tabs>
                <w:tab w:val="left" w:pos="738"/>
                <w:tab w:val="left" w:pos="2160"/>
                <w:tab w:val="left" w:pos="2880"/>
              </w:tabs>
              <w:spacing w:before="60"/>
              <w:ind w:left="738"/>
              <w:rPr>
                <w:rFonts w:eastAsia="Calibri"/>
                <w:szCs w:val="24"/>
              </w:rPr>
            </w:pPr>
            <w:r w:rsidRPr="007F72D2">
              <w:rPr>
                <w:rFonts w:eastAsia="Calibri"/>
                <w:szCs w:val="24"/>
              </w:rPr>
              <w:t>Storing feeding syringes in a clean area. When reused should be labeled with resident’s name and date opened; rinsed with hot water after each use; and disposed of within 24 hours.</w:t>
            </w:r>
          </w:p>
        </w:tc>
      </w:tr>
      <w:tr w:rsidR="001938F5" w:rsidRPr="009C692A" w14:paraId="570D8947" w14:textId="77777777" w:rsidTr="00753BF4">
        <w:trPr>
          <w:trHeight w:val="3600"/>
        </w:trPr>
        <w:tc>
          <w:tcPr>
            <w:tcW w:w="7290" w:type="dxa"/>
            <w:shd w:val="clear" w:color="auto" w:fill="auto"/>
          </w:tcPr>
          <w:p w14:paraId="59E84793" w14:textId="77777777" w:rsidR="001F19FC" w:rsidRPr="009C692A" w:rsidRDefault="001F19FC" w:rsidP="004D7930">
            <w:pPr>
              <w:spacing w:before="60"/>
              <w:ind w:left="450" w:hanging="342"/>
              <w:rPr>
                <w:rFonts w:eastAsia="Calibri"/>
                <w:szCs w:val="24"/>
              </w:rPr>
            </w:pPr>
            <w:r w:rsidRPr="009C692A">
              <w:rPr>
                <w:rFonts w:eastAsia="Calibri"/>
                <w:szCs w:val="24"/>
              </w:rPr>
              <w:lastRenderedPageBreak/>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How does staff respond if there is evidence of possible complications, such as diarrhea, nausea, vomiting, abdominal discomfort, nasal discomfort (if a nasogastric tube is being used); evidence of leakage or skin irritation at the tube insertion site; or risk of inadvertent removal of the tube?</w:t>
            </w:r>
          </w:p>
          <w:p w14:paraId="3F0EAC64" w14:textId="200100B0" w:rsidR="001F19FC" w:rsidRPr="009C692A" w:rsidRDefault="001F19FC" w:rsidP="004D7930">
            <w:pPr>
              <w:spacing w:before="60"/>
              <w:ind w:left="450" w:hanging="342"/>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During the provision of care, what are staff practices for handling, hang-time, and changing </w:t>
            </w:r>
            <w:r w:rsidR="002F0C1F" w:rsidRPr="009C692A">
              <w:rPr>
                <w:rFonts w:eastAsia="Calibri"/>
                <w:szCs w:val="24"/>
              </w:rPr>
              <w:t>tube-feeding</w:t>
            </w:r>
            <w:r w:rsidRPr="009C692A">
              <w:rPr>
                <w:rFonts w:eastAsia="Calibri"/>
                <w:szCs w:val="24"/>
              </w:rPr>
              <w:t xml:space="preserve"> bags? </w:t>
            </w:r>
            <w:r>
              <w:rPr>
                <w:rFonts w:eastAsia="Calibri"/>
                <w:szCs w:val="24"/>
              </w:rPr>
              <w:t>Is</w:t>
            </w:r>
            <w:r w:rsidRPr="009C692A">
              <w:rPr>
                <w:rFonts w:eastAsia="Calibri"/>
                <w:szCs w:val="24"/>
              </w:rPr>
              <w:t xml:space="preserve"> it consistent with standards of practice and manufacturer instructions?</w:t>
            </w:r>
          </w:p>
          <w:p w14:paraId="0646A5A3" w14:textId="709F87BB" w:rsidR="00A85D82" w:rsidRPr="00A85D82" w:rsidRDefault="00A85D82" w:rsidP="00A85D82">
            <w:pPr>
              <w:numPr>
                <w:ilvl w:val="0"/>
                <w:numId w:val="3"/>
              </w:numPr>
              <w:spacing w:before="60"/>
              <w:ind w:left="720"/>
              <w:rPr>
                <w:rFonts w:eastAsia="Calibri"/>
                <w:color w:val="FF0000"/>
                <w:szCs w:val="24"/>
              </w:rPr>
            </w:pPr>
            <w:r w:rsidRPr="00A85D82">
              <w:rPr>
                <w:rFonts w:eastAsia="Calibri" w:cstheme="minorHAnsi"/>
                <w:i/>
                <w:color w:val="FF0000"/>
              </w:rPr>
              <w:t>Does staff use appropriate infection control practices</w:t>
            </w:r>
            <w:r w:rsidR="007E7504">
              <w:rPr>
                <w:rFonts w:eastAsia="Calibri" w:cstheme="minorHAnsi"/>
                <w:i/>
                <w:color w:val="FF0000"/>
              </w:rPr>
              <w:t>,</w:t>
            </w:r>
            <w:r w:rsidRPr="00A85D82">
              <w:rPr>
                <w:rFonts w:eastAsia="Calibri" w:cstheme="minorHAnsi"/>
                <w:i/>
                <w:color w:val="FF0000"/>
              </w:rPr>
              <w:t xml:space="preserve"> such as hand hygiene and PPE when handling the feeding tube and associated equipment, performing insertion site care and during other high-contact care activities;</w:t>
            </w:r>
          </w:p>
          <w:p w14:paraId="42526356" w14:textId="70E8163A" w:rsidR="001F19FC" w:rsidRPr="009C692A" w:rsidRDefault="001F19FC" w:rsidP="001F19FC">
            <w:pPr>
              <w:numPr>
                <w:ilvl w:val="0"/>
                <w:numId w:val="3"/>
              </w:numPr>
              <w:spacing w:before="60"/>
              <w:ind w:left="720"/>
              <w:rPr>
                <w:rFonts w:eastAsia="Calibri"/>
                <w:szCs w:val="24"/>
              </w:rPr>
            </w:pPr>
            <w:r w:rsidRPr="009C692A">
              <w:rPr>
                <w:rFonts w:eastAsia="Calibri"/>
                <w:szCs w:val="24"/>
              </w:rPr>
              <w:t>How does staff maintain a clean work area, equipment, and delivery system</w:t>
            </w:r>
            <w:r w:rsidR="004D7930">
              <w:rPr>
                <w:rFonts w:eastAsia="Calibri"/>
                <w:szCs w:val="24"/>
              </w:rPr>
              <w:t>;</w:t>
            </w:r>
            <w:r w:rsidRPr="009C692A">
              <w:rPr>
                <w:rFonts w:eastAsia="Calibri"/>
                <w:szCs w:val="24"/>
              </w:rPr>
              <w:t xml:space="preserve"> </w:t>
            </w:r>
          </w:p>
          <w:p w14:paraId="6DB9A937" w14:textId="77777777" w:rsidR="001F19FC" w:rsidRPr="009C692A" w:rsidRDefault="001F19FC" w:rsidP="001F19FC">
            <w:pPr>
              <w:numPr>
                <w:ilvl w:val="0"/>
                <w:numId w:val="3"/>
              </w:numPr>
              <w:spacing w:before="60"/>
              <w:ind w:left="720"/>
              <w:rPr>
                <w:rFonts w:eastAsia="Calibri"/>
                <w:szCs w:val="24"/>
              </w:rPr>
            </w:pPr>
            <w:r w:rsidRPr="009C692A">
              <w:rPr>
                <w:rFonts w:eastAsia="Calibri"/>
                <w:szCs w:val="24"/>
              </w:rPr>
              <w:t>Does staff not touch any part of delivery system that comes into contact with the formula? Do they maintain proper storage and handling of the formula</w:t>
            </w:r>
            <w:r w:rsidR="004D7930">
              <w:rPr>
                <w:rFonts w:eastAsia="Calibri"/>
                <w:szCs w:val="24"/>
              </w:rPr>
              <w:t>;</w:t>
            </w:r>
            <w:r w:rsidRPr="009C692A">
              <w:rPr>
                <w:rFonts w:eastAsia="Calibri"/>
                <w:szCs w:val="24"/>
              </w:rPr>
              <w:t xml:space="preserve"> </w:t>
            </w:r>
          </w:p>
          <w:p w14:paraId="069D8E0F" w14:textId="77777777" w:rsidR="001F19FC" w:rsidRPr="009C692A" w:rsidRDefault="001F19FC" w:rsidP="001F19FC">
            <w:pPr>
              <w:numPr>
                <w:ilvl w:val="0"/>
                <w:numId w:val="3"/>
              </w:numPr>
              <w:spacing w:before="60"/>
              <w:ind w:left="720"/>
              <w:rPr>
                <w:rFonts w:eastAsia="Calibri"/>
                <w:szCs w:val="24"/>
              </w:rPr>
            </w:pPr>
            <w:r w:rsidRPr="009C692A">
              <w:rPr>
                <w:rFonts w:eastAsia="Calibri"/>
                <w:szCs w:val="24"/>
              </w:rPr>
              <w:t>How does staff maintain proper temperature of formula during storage and deliver</w:t>
            </w:r>
            <w:r>
              <w:rPr>
                <w:rFonts w:eastAsia="Calibri"/>
                <w:szCs w:val="24"/>
              </w:rPr>
              <w:t>y</w:t>
            </w:r>
            <w:r w:rsidRPr="009C692A">
              <w:rPr>
                <w:rFonts w:eastAsia="Calibri"/>
                <w:szCs w:val="24"/>
              </w:rPr>
              <w:t>? Do they cover opened, unused formula, and store it in the refrigerator</w:t>
            </w:r>
            <w:r w:rsidR="001E5987">
              <w:rPr>
                <w:rFonts w:eastAsia="Calibri"/>
                <w:szCs w:val="24"/>
              </w:rPr>
              <w:t xml:space="preserve"> per facility policy</w:t>
            </w:r>
            <w:r w:rsidR="004D7930">
              <w:rPr>
                <w:rFonts w:eastAsia="Calibri"/>
                <w:szCs w:val="24"/>
              </w:rPr>
              <w:t>; and</w:t>
            </w:r>
          </w:p>
          <w:p w14:paraId="655F784A" w14:textId="77777777" w:rsidR="001F19FC" w:rsidRPr="009C692A" w:rsidRDefault="001F19FC" w:rsidP="001F19FC">
            <w:pPr>
              <w:numPr>
                <w:ilvl w:val="0"/>
                <w:numId w:val="3"/>
              </w:numPr>
              <w:tabs>
                <w:tab w:val="clear" w:pos="-2160"/>
              </w:tabs>
              <w:spacing w:before="60"/>
              <w:ind w:left="720"/>
              <w:rPr>
                <w:rFonts w:eastAsia="Calibri"/>
                <w:szCs w:val="24"/>
              </w:rPr>
            </w:pPr>
            <w:r w:rsidRPr="009C692A">
              <w:rPr>
                <w:rFonts w:eastAsia="Calibri"/>
                <w:szCs w:val="24"/>
              </w:rPr>
              <w:t xml:space="preserve">Does staff avoid adding water, colorants, medications, or other substances directly to the formula? If not, describe. </w:t>
            </w:r>
          </w:p>
          <w:p w14:paraId="1A969A7C" w14:textId="77777777" w:rsidR="001E5987" w:rsidRDefault="001E5987" w:rsidP="001F19FC">
            <w:pPr>
              <w:keepNext/>
              <w:keepLines/>
              <w:tabs>
                <w:tab w:val="left" w:pos="738"/>
                <w:tab w:val="left" w:pos="2160"/>
                <w:tab w:val="left" w:pos="2880"/>
              </w:tabs>
              <w:spacing w:before="60"/>
              <w:rPr>
                <w:b/>
                <w:szCs w:val="24"/>
              </w:rPr>
            </w:pPr>
          </w:p>
          <w:p w14:paraId="1EB1343B" w14:textId="77777777" w:rsidR="001824F6" w:rsidRDefault="001E5987" w:rsidP="008B12C0">
            <w:pPr>
              <w:tabs>
                <w:tab w:val="left" w:pos="1350"/>
              </w:tabs>
              <w:rPr>
                <w:szCs w:val="24"/>
              </w:rPr>
            </w:pPr>
            <w:r>
              <w:rPr>
                <w:szCs w:val="24"/>
              </w:rPr>
              <w:tab/>
            </w:r>
          </w:p>
          <w:p w14:paraId="276A56AD" w14:textId="77777777" w:rsidR="00684C45" w:rsidRPr="00684C45" w:rsidRDefault="00684C45" w:rsidP="001A4BBA">
            <w:pPr>
              <w:rPr>
                <w:szCs w:val="24"/>
              </w:rPr>
            </w:pPr>
          </w:p>
          <w:p w14:paraId="358BEF68" w14:textId="77777777" w:rsidR="00684C45" w:rsidRPr="00684C45" w:rsidRDefault="00684C45" w:rsidP="001A4BBA">
            <w:pPr>
              <w:rPr>
                <w:szCs w:val="24"/>
              </w:rPr>
            </w:pPr>
          </w:p>
          <w:p w14:paraId="546C4A56" w14:textId="77777777" w:rsidR="00684C45" w:rsidRPr="00684C45" w:rsidRDefault="00684C45" w:rsidP="001A4BBA">
            <w:pPr>
              <w:rPr>
                <w:szCs w:val="24"/>
              </w:rPr>
            </w:pPr>
          </w:p>
          <w:p w14:paraId="596CB21D" w14:textId="77777777" w:rsidR="00684C45" w:rsidRPr="00684C45" w:rsidRDefault="00684C45" w:rsidP="001A4BBA">
            <w:pPr>
              <w:rPr>
                <w:szCs w:val="24"/>
              </w:rPr>
            </w:pPr>
          </w:p>
          <w:p w14:paraId="05E4379F" w14:textId="77777777" w:rsidR="00684C45" w:rsidRDefault="00684C45" w:rsidP="001A4BBA">
            <w:pPr>
              <w:tabs>
                <w:tab w:val="left" w:pos="1930"/>
              </w:tabs>
              <w:rPr>
                <w:szCs w:val="24"/>
              </w:rPr>
            </w:pPr>
            <w:r>
              <w:rPr>
                <w:szCs w:val="24"/>
              </w:rPr>
              <w:tab/>
            </w:r>
          </w:p>
          <w:p w14:paraId="0BC17238" w14:textId="77777777" w:rsidR="00BB7C7C" w:rsidRPr="00BB7C7C" w:rsidRDefault="00BB7C7C" w:rsidP="00BB7C7C">
            <w:pPr>
              <w:rPr>
                <w:szCs w:val="24"/>
              </w:rPr>
            </w:pPr>
          </w:p>
          <w:p w14:paraId="2F882D3A" w14:textId="77777777" w:rsidR="00BB7C7C" w:rsidRPr="00BB7C7C" w:rsidRDefault="00BB7C7C" w:rsidP="00BB7C7C">
            <w:pPr>
              <w:rPr>
                <w:szCs w:val="24"/>
              </w:rPr>
            </w:pPr>
          </w:p>
          <w:p w14:paraId="10672D0E" w14:textId="77777777" w:rsidR="00BB7C7C" w:rsidRPr="00BB7C7C" w:rsidRDefault="00BB7C7C" w:rsidP="00BB7C7C">
            <w:pPr>
              <w:rPr>
                <w:szCs w:val="24"/>
              </w:rPr>
            </w:pPr>
          </w:p>
          <w:p w14:paraId="441F5ECD" w14:textId="77777777" w:rsidR="00BB7C7C" w:rsidRPr="00BB7C7C" w:rsidRDefault="00BB7C7C" w:rsidP="00BB7C7C">
            <w:pPr>
              <w:rPr>
                <w:szCs w:val="24"/>
              </w:rPr>
            </w:pPr>
          </w:p>
          <w:p w14:paraId="39F9D974" w14:textId="0284B47F" w:rsidR="00BB7C7C" w:rsidRPr="00BB7C7C" w:rsidRDefault="00BB7C7C" w:rsidP="00BB7C7C">
            <w:pPr>
              <w:tabs>
                <w:tab w:val="left" w:pos="1620"/>
              </w:tabs>
              <w:rPr>
                <w:szCs w:val="24"/>
              </w:rPr>
            </w:pPr>
            <w:r>
              <w:rPr>
                <w:szCs w:val="24"/>
              </w:rPr>
              <w:tab/>
            </w:r>
          </w:p>
        </w:tc>
        <w:tc>
          <w:tcPr>
            <w:tcW w:w="7200" w:type="dxa"/>
            <w:shd w:val="clear" w:color="auto" w:fill="auto"/>
          </w:tcPr>
          <w:p w14:paraId="41180597" w14:textId="77777777" w:rsidR="007F7D91" w:rsidRPr="009C692A" w:rsidRDefault="001938F5" w:rsidP="001F19FC">
            <w:pPr>
              <w:spacing w:before="60"/>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00665F65">
              <w:rPr>
                <w:rFonts w:eastAsia="Calibri"/>
                <w:szCs w:val="24"/>
              </w:rPr>
              <w:tab/>
            </w:r>
            <w:r w:rsidR="0020324E" w:rsidRPr="009C692A">
              <w:rPr>
                <w:rFonts w:eastAsia="Calibri"/>
                <w:szCs w:val="24"/>
              </w:rPr>
              <w:t>How are m</w:t>
            </w:r>
            <w:r w:rsidRPr="009C692A">
              <w:rPr>
                <w:rFonts w:eastAsia="Calibri"/>
                <w:szCs w:val="24"/>
              </w:rPr>
              <w:t>edications administered via the tube</w:t>
            </w:r>
            <w:r w:rsidR="0020324E" w:rsidRPr="009C692A">
              <w:rPr>
                <w:rFonts w:eastAsia="Calibri"/>
                <w:szCs w:val="24"/>
              </w:rPr>
              <w:t xml:space="preserve">? Are staff </w:t>
            </w:r>
            <w:r w:rsidRPr="009C692A">
              <w:rPr>
                <w:rFonts w:eastAsia="Calibri"/>
                <w:szCs w:val="24"/>
              </w:rPr>
              <w:t>follow</w:t>
            </w:r>
            <w:r w:rsidR="0020324E" w:rsidRPr="009C692A">
              <w:rPr>
                <w:rFonts w:eastAsia="Calibri"/>
                <w:szCs w:val="24"/>
              </w:rPr>
              <w:t>ing</w:t>
            </w:r>
            <w:r w:rsidRPr="009C692A">
              <w:rPr>
                <w:rFonts w:eastAsia="Calibri"/>
                <w:szCs w:val="24"/>
              </w:rPr>
              <w:t xml:space="preserve"> physician’s o</w:t>
            </w:r>
            <w:r w:rsidR="0020324E" w:rsidRPr="009C692A">
              <w:rPr>
                <w:rFonts w:eastAsia="Calibri"/>
                <w:szCs w:val="24"/>
              </w:rPr>
              <w:t>rders and standards of practice?</w:t>
            </w:r>
            <w:r w:rsidRPr="009C692A">
              <w:rPr>
                <w:rFonts w:eastAsia="Calibri"/>
                <w:szCs w:val="24"/>
              </w:rPr>
              <w:t xml:space="preserve"> </w:t>
            </w:r>
          </w:p>
          <w:p w14:paraId="519B5283" w14:textId="77777777" w:rsidR="001938F5" w:rsidRPr="009C692A" w:rsidRDefault="007F7D91" w:rsidP="001F19FC">
            <w:pPr>
              <w:spacing w:before="60"/>
              <w:ind w:left="360" w:hanging="360"/>
              <w:rPr>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00665F65">
              <w:rPr>
                <w:rFonts w:eastAsia="Calibri"/>
                <w:szCs w:val="24"/>
              </w:rPr>
              <w:tab/>
            </w:r>
            <w:r w:rsidR="0020324E" w:rsidRPr="009C692A">
              <w:rPr>
                <w:rFonts w:eastAsia="Calibri"/>
                <w:szCs w:val="24"/>
              </w:rPr>
              <w:t>How does s</w:t>
            </w:r>
            <w:r w:rsidR="001938F5" w:rsidRPr="009C692A">
              <w:rPr>
                <w:rFonts w:eastAsia="Calibri"/>
                <w:szCs w:val="24"/>
              </w:rPr>
              <w:t>taff verify the amount of fluid and feeding administered independent of the flow rate established on a feeding pump, if used (e.g., labeling the formula with the date and time the formula was hung and flow rate)</w:t>
            </w:r>
            <w:r w:rsidR="0020324E" w:rsidRPr="009C692A">
              <w:rPr>
                <w:rFonts w:eastAsia="Calibri"/>
                <w:szCs w:val="24"/>
              </w:rPr>
              <w:t>?</w:t>
            </w:r>
          </w:p>
          <w:p w14:paraId="4EB95191" w14:textId="77777777" w:rsidR="0020324E" w:rsidRPr="009C692A" w:rsidRDefault="0020324E" w:rsidP="001F19FC">
            <w:pPr>
              <w:spacing w:before="60"/>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How does staff </w:t>
            </w:r>
            <w:r w:rsidR="009C692A">
              <w:rPr>
                <w:rFonts w:eastAsia="Calibri"/>
                <w:szCs w:val="24"/>
              </w:rPr>
              <w:t>implement care-</w:t>
            </w:r>
            <w:r w:rsidRPr="009C692A">
              <w:rPr>
                <w:rFonts w:eastAsia="Calibri"/>
                <w:szCs w:val="24"/>
              </w:rPr>
              <w:t xml:space="preserve">planned interventions? </w:t>
            </w:r>
          </w:p>
          <w:p w14:paraId="367B09AF" w14:textId="77777777" w:rsidR="0020324E" w:rsidRPr="009C692A" w:rsidRDefault="0020324E" w:rsidP="001F19FC">
            <w:pPr>
              <w:spacing w:before="60"/>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00665F65">
              <w:rPr>
                <w:rFonts w:eastAsia="Calibri"/>
                <w:szCs w:val="24"/>
              </w:rPr>
              <w:tab/>
            </w:r>
            <w:r w:rsidRPr="009C692A">
              <w:rPr>
                <w:rFonts w:eastAsia="Calibri"/>
                <w:szCs w:val="24"/>
              </w:rPr>
              <w:t xml:space="preserve">How does staff provide therapy or restorative care to improve swallowing or feeding skills, if indicated? </w:t>
            </w:r>
          </w:p>
          <w:p w14:paraId="292F4888" w14:textId="77777777" w:rsidR="0020324E" w:rsidRPr="009C692A" w:rsidRDefault="0020324E" w:rsidP="001F19FC">
            <w:pPr>
              <w:spacing w:before="60"/>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00665F65">
              <w:rPr>
                <w:rFonts w:eastAsia="Calibri"/>
                <w:szCs w:val="24"/>
              </w:rPr>
              <w:tab/>
            </w:r>
            <w:r w:rsidRPr="009C692A">
              <w:rPr>
                <w:rFonts w:eastAsia="Calibri"/>
                <w:szCs w:val="24"/>
              </w:rPr>
              <w:t>Is the resident resistant to assistance or refus</w:t>
            </w:r>
            <w:r w:rsidR="007F72D2">
              <w:rPr>
                <w:rFonts w:eastAsia="Calibri"/>
                <w:szCs w:val="24"/>
              </w:rPr>
              <w:t>ing</w:t>
            </w:r>
            <w:r w:rsidRPr="009C692A">
              <w:rPr>
                <w:rFonts w:eastAsia="Calibri"/>
                <w:szCs w:val="24"/>
              </w:rPr>
              <w:t xml:space="preserve"> food or liquids? How does staff respond?</w:t>
            </w:r>
          </w:p>
          <w:p w14:paraId="15FE479A" w14:textId="77777777" w:rsidR="001938F5" w:rsidRPr="009C692A" w:rsidRDefault="001938F5" w:rsidP="001F19FC">
            <w:pPr>
              <w:spacing w:before="60"/>
              <w:ind w:left="360" w:hanging="360"/>
              <w:rPr>
                <w:szCs w:val="24"/>
              </w:rPr>
            </w:pPr>
          </w:p>
        </w:tc>
      </w:tr>
    </w:tbl>
    <w:p w14:paraId="3D585AAF" w14:textId="77777777" w:rsidR="004B3A0B" w:rsidRPr="009C692A" w:rsidRDefault="001F19FC" w:rsidP="001F19FC">
      <w:pPr>
        <w:keepNext/>
        <w:keepLines/>
        <w:rPr>
          <w:vanish/>
          <w:szCs w:val="24"/>
        </w:rPr>
      </w:pPr>
      <w:r w:rsidRPr="009C692A">
        <w:rPr>
          <w:b/>
          <w:szCs w:val="24"/>
        </w:rPr>
        <w:lastRenderedPageBreak/>
        <w:t>Resident</w:t>
      </w:r>
      <w:r w:rsidR="001735F2">
        <w:rPr>
          <w:b/>
          <w:szCs w:val="24"/>
        </w:rPr>
        <w:t>,</w:t>
      </w:r>
      <w:r w:rsidRPr="009C692A">
        <w:rPr>
          <w:b/>
          <w:szCs w:val="24"/>
        </w:rPr>
        <w:t xml:space="preserve"> Resident Representative</w:t>
      </w:r>
      <w:r w:rsidR="001735F2">
        <w:rPr>
          <w:b/>
          <w:szCs w:val="24"/>
        </w:rPr>
        <w:t>, or Family</w:t>
      </w:r>
      <w:r w:rsidRPr="009C692A">
        <w:rPr>
          <w:b/>
          <w:szCs w:val="24"/>
        </w:rPr>
        <w:t xml:space="preserve"> Interview:</w:t>
      </w:r>
    </w:p>
    <w:tbl>
      <w:tblPr>
        <w:tblW w:w="14490" w:type="dxa"/>
        <w:tblInd w:w="25" w:type="dxa"/>
        <w:tblLayout w:type="fixed"/>
        <w:tblCellMar>
          <w:left w:w="115" w:type="dxa"/>
          <w:right w:w="115" w:type="dxa"/>
        </w:tblCellMar>
        <w:tblLook w:val="04A0" w:firstRow="1" w:lastRow="0" w:firstColumn="1" w:lastColumn="0" w:noHBand="0" w:noVBand="1"/>
      </w:tblPr>
      <w:tblGrid>
        <w:gridCol w:w="7290"/>
        <w:gridCol w:w="7200"/>
      </w:tblGrid>
      <w:tr w:rsidR="001824F6" w:rsidRPr="009C692A" w14:paraId="785BECE3" w14:textId="77777777" w:rsidTr="004B3A0B">
        <w:tc>
          <w:tcPr>
            <w:tcW w:w="7290" w:type="dxa"/>
            <w:shd w:val="clear" w:color="auto" w:fill="auto"/>
          </w:tcPr>
          <w:p w14:paraId="019BC904"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r>
            <w:r w:rsidRPr="009C692A">
              <w:rPr>
                <w:szCs w:val="24"/>
              </w:rPr>
              <w:t xml:space="preserve">How does staff </w:t>
            </w:r>
            <w:r w:rsidRPr="009C692A">
              <w:rPr>
                <w:rFonts w:eastAsia="Calibri"/>
                <w:szCs w:val="24"/>
              </w:rPr>
              <w:t xml:space="preserve">involve you in the development of the care plan including goals and approaches? </w:t>
            </w:r>
          </w:p>
          <w:p w14:paraId="507B3EF9"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How does staff ensure the interventions reflect your choices and preferences? </w:t>
            </w:r>
          </w:p>
          <w:p w14:paraId="232BA9DB"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How have you responded to the tube feeding?</w:t>
            </w:r>
          </w:p>
          <w:p w14:paraId="5D1FFBDE"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How did staff try to </w:t>
            </w:r>
            <w:r w:rsidR="00B401D3" w:rsidRPr="009C692A">
              <w:rPr>
                <w:rFonts w:eastAsia="Calibri"/>
                <w:szCs w:val="24"/>
              </w:rPr>
              <w:t>maintain</w:t>
            </w:r>
            <w:r w:rsidRPr="009C692A">
              <w:rPr>
                <w:rFonts w:eastAsia="Calibri"/>
                <w:szCs w:val="24"/>
              </w:rPr>
              <w:t xml:space="preserve"> your food intake prior to inserting a feeding tube (e.g., identifying underlying causes of anorexia, hand feeding, changing food consistency, texture, form, offering alternate food choices, or providing assistive devices)?</w:t>
            </w:r>
          </w:p>
          <w:p w14:paraId="2F0E4E2A"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What did staff tell you about the relevant benefits and risks of tube feeding? How were you involved in discussing alternatives and making the decision about using a feeding tube?</w:t>
            </w:r>
          </w:p>
          <w:p w14:paraId="52D964EB" w14:textId="77777777" w:rsidR="00990783" w:rsidRPr="009C692A" w:rsidRDefault="001824F6" w:rsidP="001F19FC">
            <w:pPr>
              <w:keepNext/>
              <w:keepLines/>
              <w:spacing w:before="60" w:after="60" w:line="233" w:lineRule="auto"/>
              <w:ind w:left="360" w:hanging="360"/>
              <w:rPr>
                <w:rFonts w:eastAsia="Calibri"/>
                <w:b/>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What significant physical, functional</w:t>
            </w:r>
            <w:r w:rsidR="004D7930">
              <w:rPr>
                <w:rFonts w:eastAsia="Calibri"/>
                <w:szCs w:val="24"/>
              </w:rPr>
              <w:t>,</w:t>
            </w:r>
            <w:r w:rsidRPr="009C692A">
              <w:rPr>
                <w:rFonts w:eastAsia="Calibri"/>
                <w:szCs w:val="24"/>
              </w:rPr>
              <w:t xml:space="preserve"> or psychosocial changes have you experienced? What has staff done to address </w:t>
            </w:r>
            <w:r w:rsidR="007F7D91" w:rsidRPr="009C692A">
              <w:rPr>
                <w:rFonts w:eastAsia="Calibri"/>
                <w:szCs w:val="24"/>
              </w:rPr>
              <w:t>any concerns</w:t>
            </w:r>
            <w:r w:rsidRPr="009C692A">
              <w:rPr>
                <w:rFonts w:eastAsia="Calibri"/>
                <w:szCs w:val="24"/>
              </w:rPr>
              <w:t xml:space="preserve">? </w:t>
            </w:r>
          </w:p>
        </w:tc>
        <w:tc>
          <w:tcPr>
            <w:tcW w:w="7200" w:type="dxa"/>
            <w:shd w:val="clear" w:color="auto" w:fill="auto"/>
          </w:tcPr>
          <w:p w14:paraId="79016608" w14:textId="77777777" w:rsidR="00B401D3" w:rsidRPr="009C692A" w:rsidRDefault="00B401D3"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r>
            <w:r w:rsidR="007F7D91" w:rsidRPr="009C692A">
              <w:rPr>
                <w:rFonts w:eastAsia="Calibri"/>
                <w:szCs w:val="24"/>
              </w:rPr>
              <w:t xml:space="preserve">Has </w:t>
            </w:r>
            <w:r w:rsidRPr="009C692A">
              <w:rPr>
                <w:rFonts w:eastAsia="Calibri"/>
                <w:szCs w:val="24"/>
              </w:rPr>
              <w:t>staff talked to you about the continued necessity of the feeding tube?</w:t>
            </w:r>
          </w:p>
          <w:p w14:paraId="45B438DE"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bCs/>
                <w:szCs w:val="24"/>
              </w:rPr>
              <w:fldChar w:fldCharType="begin">
                <w:ffData>
                  <w:name w:val="Check13"/>
                  <w:enabled/>
                  <w:calcOnExit w:val="0"/>
                  <w:checkBox>
                    <w:sizeAuto/>
                    <w:default w:val="0"/>
                  </w:checkBox>
                </w:ffData>
              </w:fldChar>
            </w:r>
            <w:r w:rsidRPr="009C692A">
              <w:rPr>
                <w:rFonts w:eastAsia="Calibri"/>
                <w:bCs/>
                <w:szCs w:val="24"/>
              </w:rPr>
              <w:instrText xml:space="preserve"> FORMCHECKBOX </w:instrText>
            </w:r>
            <w:r w:rsidR="00000000">
              <w:rPr>
                <w:rFonts w:eastAsia="Calibri"/>
                <w:bCs/>
                <w:szCs w:val="24"/>
              </w:rPr>
            </w:r>
            <w:r w:rsidR="00000000">
              <w:rPr>
                <w:rFonts w:eastAsia="Calibri"/>
                <w:bCs/>
                <w:szCs w:val="24"/>
              </w:rPr>
              <w:fldChar w:fldCharType="separate"/>
            </w:r>
            <w:r w:rsidRPr="009C692A">
              <w:rPr>
                <w:rFonts w:eastAsia="Calibri"/>
                <w:bCs/>
                <w:szCs w:val="24"/>
              </w:rPr>
              <w:fldChar w:fldCharType="end"/>
            </w:r>
            <w:r w:rsidRPr="009C692A">
              <w:rPr>
                <w:rFonts w:eastAsia="Calibri"/>
                <w:bCs/>
                <w:szCs w:val="24"/>
              </w:rPr>
              <w:t xml:space="preserve"> How </w:t>
            </w:r>
            <w:r w:rsidR="00B401D3" w:rsidRPr="009C692A">
              <w:rPr>
                <w:rFonts w:eastAsia="Calibri"/>
                <w:szCs w:val="24"/>
              </w:rPr>
              <w:t xml:space="preserve">have you </w:t>
            </w:r>
            <w:r w:rsidRPr="009C692A">
              <w:rPr>
                <w:rFonts w:eastAsia="Calibri"/>
                <w:szCs w:val="24"/>
              </w:rPr>
              <w:t>felt si</w:t>
            </w:r>
            <w:r w:rsidR="00B401D3" w:rsidRPr="009C692A">
              <w:rPr>
                <w:rFonts w:eastAsia="Calibri"/>
                <w:szCs w:val="24"/>
              </w:rPr>
              <w:t>nce the feeding tube was placed?</w:t>
            </w:r>
          </w:p>
          <w:p w14:paraId="2DF66F25"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r>
            <w:r w:rsidR="00B401D3" w:rsidRPr="009C692A">
              <w:rPr>
                <w:rFonts w:eastAsia="Calibri"/>
                <w:szCs w:val="24"/>
              </w:rPr>
              <w:t>Have you had</w:t>
            </w:r>
            <w:r w:rsidRPr="009C692A">
              <w:rPr>
                <w:rFonts w:eastAsia="Calibri"/>
                <w:szCs w:val="24"/>
              </w:rPr>
              <w:t xml:space="preserve"> recent nausea, vomiting, diarrhea, abdominal cramping, inadequate nutrition, </w:t>
            </w:r>
            <w:r w:rsidR="004D7930">
              <w:rPr>
                <w:rFonts w:eastAsia="Calibri"/>
                <w:szCs w:val="24"/>
              </w:rPr>
              <w:t xml:space="preserve">or </w:t>
            </w:r>
            <w:r w:rsidRPr="009C692A">
              <w:rPr>
                <w:rFonts w:eastAsia="Calibri"/>
                <w:szCs w:val="24"/>
              </w:rPr>
              <w:t>aspiration</w:t>
            </w:r>
            <w:r w:rsidR="00B401D3" w:rsidRPr="009C692A">
              <w:rPr>
                <w:rFonts w:eastAsia="Calibri"/>
                <w:szCs w:val="24"/>
              </w:rPr>
              <w:t xml:space="preserve">? If so, what did staff do? </w:t>
            </w:r>
          </w:p>
          <w:p w14:paraId="6212B7C1"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00665F65">
              <w:rPr>
                <w:rFonts w:eastAsia="Calibri"/>
                <w:szCs w:val="24"/>
              </w:rPr>
              <w:tab/>
            </w:r>
            <w:r w:rsidRPr="009C692A">
              <w:rPr>
                <w:rFonts w:eastAsia="Calibri"/>
                <w:szCs w:val="24"/>
              </w:rPr>
              <w:t xml:space="preserve">What </w:t>
            </w:r>
            <w:r w:rsidR="00B401D3" w:rsidRPr="009C692A">
              <w:rPr>
                <w:rFonts w:eastAsia="Calibri"/>
                <w:szCs w:val="24"/>
              </w:rPr>
              <w:t xml:space="preserve">is the facility </w:t>
            </w:r>
            <w:r w:rsidRPr="009C692A">
              <w:rPr>
                <w:rFonts w:eastAsia="Calibri"/>
                <w:szCs w:val="24"/>
              </w:rPr>
              <w:t xml:space="preserve">doing to </w:t>
            </w:r>
            <w:r w:rsidR="00B401D3" w:rsidRPr="009C692A">
              <w:rPr>
                <w:rFonts w:eastAsia="Calibri"/>
                <w:szCs w:val="24"/>
              </w:rPr>
              <w:t xml:space="preserve">help you </w:t>
            </w:r>
            <w:r w:rsidRPr="009C692A">
              <w:rPr>
                <w:rFonts w:eastAsia="Calibri"/>
                <w:szCs w:val="24"/>
              </w:rPr>
              <w:t>eat</w:t>
            </w:r>
            <w:r w:rsidR="00B401D3" w:rsidRPr="009C692A">
              <w:rPr>
                <w:rFonts w:eastAsia="Calibri"/>
                <w:szCs w:val="24"/>
              </w:rPr>
              <w:t xml:space="preserve"> again</w:t>
            </w:r>
            <w:r w:rsidRPr="009C692A">
              <w:rPr>
                <w:rFonts w:eastAsia="Calibri"/>
                <w:szCs w:val="24"/>
              </w:rPr>
              <w:t>, if possible</w:t>
            </w:r>
            <w:r w:rsidR="00B401D3" w:rsidRPr="009C692A">
              <w:rPr>
                <w:rFonts w:eastAsia="Calibri"/>
                <w:szCs w:val="24"/>
              </w:rPr>
              <w:t>?</w:t>
            </w:r>
          </w:p>
          <w:p w14:paraId="032054BD"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 xml:space="preserve"> </w:t>
            </w:r>
            <w:r w:rsidR="00B401D3" w:rsidRPr="009C692A">
              <w:rPr>
                <w:rFonts w:eastAsia="Calibri"/>
                <w:szCs w:val="24"/>
              </w:rPr>
              <w:t xml:space="preserve">Has </w:t>
            </w:r>
            <w:r w:rsidR="009C692A">
              <w:rPr>
                <w:rFonts w:eastAsia="Calibri"/>
                <w:szCs w:val="24"/>
              </w:rPr>
              <w:t>the</w:t>
            </w:r>
            <w:r w:rsidR="00B401D3" w:rsidRPr="009C692A">
              <w:rPr>
                <w:rFonts w:eastAsia="Calibri"/>
                <w:szCs w:val="24"/>
              </w:rPr>
              <w:t xml:space="preserve"> tube accidentally dislodged? If so, </w:t>
            </w:r>
            <w:r w:rsidR="007F7D91" w:rsidRPr="009C692A">
              <w:rPr>
                <w:rFonts w:eastAsia="Calibri"/>
                <w:szCs w:val="24"/>
              </w:rPr>
              <w:t>what happened? How did staff respond?</w:t>
            </w:r>
            <w:r w:rsidR="00B401D3" w:rsidRPr="009C692A">
              <w:rPr>
                <w:rFonts w:eastAsia="Calibri"/>
                <w:szCs w:val="24"/>
              </w:rPr>
              <w:t xml:space="preserve"> </w:t>
            </w:r>
          </w:p>
          <w:p w14:paraId="0A5F802D" w14:textId="77777777" w:rsidR="001824F6" w:rsidRPr="009C692A" w:rsidRDefault="001824F6" w:rsidP="001F19FC">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00665F65">
              <w:rPr>
                <w:rFonts w:eastAsia="Calibri"/>
                <w:szCs w:val="24"/>
              </w:rPr>
              <w:tab/>
            </w:r>
            <w:r w:rsidR="00B401D3" w:rsidRPr="009C692A">
              <w:rPr>
                <w:rFonts w:eastAsia="Calibri"/>
                <w:szCs w:val="24"/>
              </w:rPr>
              <w:t xml:space="preserve">If the resident has a naso-gastric tube: </w:t>
            </w:r>
            <w:r w:rsidR="007F7D91" w:rsidRPr="009C692A">
              <w:rPr>
                <w:rFonts w:eastAsia="Calibri"/>
                <w:szCs w:val="24"/>
              </w:rPr>
              <w:t xml:space="preserve">How long do you expect to have the naso-gastric tube? </w:t>
            </w:r>
            <w:r w:rsidR="00B401D3" w:rsidRPr="009C692A">
              <w:rPr>
                <w:rFonts w:eastAsia="Calibri"/>
                <w:szCs w:val="24"/>
              </w:rPr>
              <w:t xml:space="preserve">What did staff tell you about </w:t>
            </w:r>
            <w:r w:rsidRPr="009C692A">
              <w:rPr>
                <w:rFonts w:eastAsia="Calibri"/>
                <w:szCs w:val="24"/>
              </w:rPr>
              <w:t>the possibility of a gastrostomy tube</w:t>
            </w:r>
            <w:r w:rsidR="00B401D3" w:rsidRPr="009C692A">
              <w:rPr>
                <w:rFonts w:eastAsia="Calibri"/>
                <w:szCs w:val="24"/>
              </w:rPr>
              <w:t>?</w:t>
            </w:r>
            <w:r w:rsidRPr="009C692A">
              <w:rPr>
                <w:rFonts w:eastAsia="Calibri"/>
                <w:szCs w:val="24"/>
              </w:rPr>
              <w:tab/>
            </w:r>
          </w:p>
          <w:p w14:paraId="0CC4E398" w14:textId="77777777" w:rsidR="001824F6" w:rsidRPr="009C692A" w:rsidRDefault="001824F6" w:rsidP="001F19FC">
            <w:pPr>
              <w:keepNext/>
              <w:keepLines/>
              <w:spacing w:before="60" w:after="60" w:line="233" w:lineRule="auto"/>
              <w:ind w:left="360" w:hanging="360"/>
              <w:rPr>
                <w:szCs w:val="24"/>
              </w:rPr>
            </w:pPr>
          </w:p>
        </w:tc>
      </w:tr>
      <w:tr w:rsidR="00990783" w:rsidRPr="009C692A" w14:paraId="47A24022" w14:textId="77777777" w:rsidTr="004B3A0B">
        <w:tc>
          <w:tcPr>
            <w:tcW w:w="7290" w:type="dxa"/>
            <w:shd w:val="clear" w:color="auto" w:fill="auto"/>
          </w:tcPr>
          <w:p w14:paraId="799BB7A0" w14:textId="77777777" w:rsidR="001F19FC" w:rsidRDefault="001F19FC" w:rsidP="004B3A0B">
            <w:pPr>
              <w:spacing w:before="60" w:after="60" w:line="233" w:lineRule="auto"/>
              <w:ind w:left="360" w:hanging="360"/>
              <w:rPr>
                <w:rFonts w:eastAsia="Calibri"/>
                <w:b/>
                <w:szCs w:val="24"/>
              </w:rPr>
            </w:pPr>
          </w:p>
          <w:p w14:paraId="65E0757A" w14:textId="77777777" w:rsidR="001F19FC" w:rsidRDefault="001F19FC" w:rsidP="004B3A0B">
            <w:pPr>
              <w:spacing w:before="60" w:after="60" w:line="233" w:lineRule="auto"/>
              <w:ind w:left="360" w:hanging="360"/>
              <w:rPr>
                <w:rFonts w:eastAsia="Calibri"/>
                <w:szCs w:val="24"/>
              </w:rPr>
            </w:pPr>
            <w:r w:rsidRPr="009C692A">
              <w:rPr>
                <w:rFonts w:eastAsia="Calibri"/>
                <w:b/>
                <w:szCs w:val="24"/>
              </w:rPr>
              <w:t>Staff Interviews (Nursing Aides, Nurse, DON, Practitioner)</w:t>
            </w:r>
          </w:p>
          <w:p w14:paraId="6F07A900" w14:textId="77777777" w:rsidR="00990783" w:rsidRPr="009C692A" w:rsidRDefault="00990783" w:rsidP="004B3A0B">
            <w:pPr>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r>
            <w:r w:rsidR="00982E47" w:rsidRPr="009C692A">
              <w:rPr>
                <w:rFonts w:eastAsia="Calibri"/>
                <w:szCs w:val="24"/>
              </w:rPr>
              <w:t>What was the cause</w:t>
            </w:r>
            <w:r w:rsidRPr="009C692A">
              <w:rPr>
                <w:rFonts w:eastAsia="Calibri"/>
                <w:szCs w:val="24"/>
              </w:rPr>
              <w:t xml:space="preserve"> of the decreased oral intake/weight loss or impaired nutrition</w:t>
            </w:r>
            <w:r w:rsidR="00982E47" w:rsidRPr="009C692A">
              <w:rPr>
                <w:rFonts w:eastAsia="Calibri"/>
                <w:szCs w:val="24"/>
              </w:rPr>
              <w:t xml:space="preserve">? What </w:t>
            </w:r>
            <w:r w:rsidRPr="009C692A">
              <w:rPr>
                <w:rFonts w:eastAsia="Calibri"/>
                <w:szCs w:val="24"/>
              </w:rPr>
              <w:t xml:space="preserve">attempts </w:t>
            </w:r>
            <w:r w:rsidR="000A2C12" w:rsidRPr="009C692A">
              <w:rPr>
                <w:rFonts w:eastAsia="Calibri"/>
                <w:szCs w:val="24"/>
              </w:rPr>
              <w:t>were</w:t>
            </w:r>
            <w:r w:rsidRPr="009C692A">
              <w:rPr>
                <w:rFonts w:eastAsia="Calibri"/>
                <w:szCs w:val="24"/>
              </w:rPr>
              <w:t xml:space="preserve"> made to maintain oral intake prior to the insertion of a feeding tube</w:t>
            </w:r>
            <w:r w:rsidR="00982E47" w:rsidRPr="009C692A">
              <w:rPr>
                <w:rFonts w:eastAsia="Calibri"/>
                <w:szCs w:val="24"/>
              </w:rPr>
              <w:t xml:space="preserve">? </w:t>
            </w:r>
          </w:p>
          <w:p w14:paraId="13EB637B" w14:textId="77777777" w:rsidR="00990783" w:rsidRPr="009C692A" w:rsidRDefault="00990783" w:rsidP="004B3A0B">
            <w:pPr>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What risks and benefits were discussed with the resident or </w:t>
            </w:r>
            <w:r w:rsidR="00982E47" w:rsidRPr="009C692A">
              <w:rPr>
                <w:rFonts w:eastAsia="Calibri"/>
                <w:szCs w:val="24"/>
              </w:rPr>
              <w:t xml:space="preserve">resident </w:t>
            </w:r>
            <w:r w:rsidRPr="009C692A">
              <w:rPr>
                <w:rFonts w:eastAsia="Calibri"/>
                <w:szCs w:val="24"/>
              </w:rPr>
              <w:t>representative before consent was obtained to insert tube?</w:t>
            </w:r>
            <w:r w:rsidR="000A2C12" w:rsidRPr="009C692A">
              <w:rPr>
                <w:rFonts w:eastAsia="Calibri"/>
                <w:szCs w:val="24"/>
              </w:rPr>
              <w:t xml:space="preserve"> What alternatives to the feeding tube were discussed?</w:t>
            </w:r>
          </w:p>
          <w:p w14:paraId="48543089" w14:textId="77777777" w:rsidR="00990783" w:rsidRPr="009C692A" w:rsidRDefault="00990783" w:rsidP="004B3A0B">
            <w:pPr>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r>
            <w:r w:rsidR="00982E47" w:rsidRPr="009C692A">
              <w:rPr>
                <w:rFonts w:eastAsia="Calibri"/>
                <w:szCs w:val="24"/>
              </w:rPr>
              <w:t>What are the</w:t>
            </w:r>
            <w:r w:rsidRPr="009C692A">
              <w:rPr>
                <w:rFonts w:eastAsia="Calibri"/>
                <w:szCs w:val="24"/>
              </w:rPr>
              <w:t xml:space="preserve"> specific</w:t>
            </w:r>
            <w:r w:rsidR="00982E47" w:rsidRPr="009C692A">
              <w:rPr>
                <w:rFonts w:eastAsia="Calibri"/>
                <w:szCs w:val="24"/>
              </w:rPr>
              <w:t xml:space="preserve"> care needs for the resident</w:t>
            </w:r>
            <w:r w:rsidRPr="009C692A">
              <w:rPr>
                <w:rFonts w:eastAsia="Calibri"/>
                <w:szCs w:val="24"/>
              </w:rPr>
              <w:t xml:space="preserve"> (e.g., special positioning, personal care, insertion site care, amount of feeding </w:t>
            </w:r>
            <w:r w:rsidR="00982E47" w:rsidRPr="009C692A">
              <w:rPr>
                <w:rFonts w:eastAsia="Calibri"/>
                <w:szCs w:val="24"/>
              </w:rPr>
              <w:t>taken in)?</w:t>
            </w:r>
          </w:p>
          <w:p w14:paraId="60D6E337" w14:textId="77777777" w:rsidR="00990783" w:rsidRPr="009C692A" w:rsidRDefault="00990783" w:rsidP="001F19FC">
            <w:pPr>
              <w:spacing w:before="60" w:after="60" w:line="233" w:lineRule="auto"/>
              <w:ind w:left="360" w:hanging="360"/>
              <w:rPr>
                <w:rFonts w:eastAsia="Calibri"/>
                <w:szCs w:val="24"/>
              </w:rPr>
            </w:pPr>
          </w:p>
        </w:tc>
        <w:tc>
          <w:tcPr>
            <w:tcW w:w="7200" w:type="dxa"/>
            <w:shd w:val="clear" w:color="auto" w:fill="auto"/>
          </w:tcPr>
          <w:p w14:paraId="2ED7A0F4" w14:textId="77777777" w:rsidR="001F19FC" w:rsidRDefault="001F19FC" w:rsidP="001F19FC">
            <w:pPr>
              <w:spacing w:before="60" w:after="60" w:line="233" w:lineRule="auto"/>
              <w:ind w:left="360" w:hanging="360"/>
              <w:rPr>
                <w:rFonts w:eastAsia="Calibri"/>
                <w:szCs w:val="24"/>
              </w:rPr>
            </w:pPr>
          </w:p>
          <w:p w14:paraId="214680AB" w14:textId="77777777" w:rsidR="004D7930" w:rsidRDefault="004D7930" w:rsidP="001F19FC">
            <w:pPr>
              <w:spacing w:before="60" w:after="60" w:line="233" w:lineRule="auto"/>
              <w:ind w:left="360" w:hanging="360"/>
              <w:rPr>
                <w:rFonts w:eastAsia="Calibri"/>
                <w:szCs w:val="24"/>
              </w:rPr>
            </w:pPr>
          </w:p>
          <w:p w14:paraId="28C2D34D" w14:textId="77777777" w:rsidR="001F19FC" w:rsidRPr="009C692A" w:rsidRDefault="001F19FC" w:rsidP="001F19FC">
            <w:pPr>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How did you determine </w:t>
            </w:r>
            <w:r>
              <w:rPr>
                <w:rFonts w:eastAsia="Calibri"/>
                <w:szCs w:val="24"/>
              </w:rPr>
              <w:t xml:space="preserve">what </w:t>
            </w:r>
            <w:r w:rsidRPr="009C692A">
              <w:rPr>
                <w:rFonts w:eastAsia="Calibri"/>
                <w:szCs w:val="24"/>
              </w:rPr>
              <w:t>the resident’s nutritional and hydration needs are?  How do you ensure the resident’s nutritional and hydration needs are being met, such as periodically weighing the resident? How did you decide whether the tube feeding was adequate to maintain acceptable nutrition and hydration parameters or when to reevaluate and make adjustments?</w:t>
            </w:r>
          </w:p>
          <w:p w14:paraId="5530E6C5" w14:textId="77777777" w:rsidR="001F19FC" w:rsidRPr="009C692A" w:rsidRDefault="001F19FC" w:rsidP="001F19FC">
            <w:pPr>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What complaints have been voiced or exhibited by the resident? What physical or psychosocial complications has the resident experienced that may be associated with the tube feeding (e.g., nausea or vomiting, diarrhea, pain associated with the tube, abdominal discomfort, depression, withdrawal)? How have these concerns been addressed?</w:t>
            </w:r>
          </w:p>
          <w:p w14:paraId="5011FD70" w14:textId="77777777" w:rsidR="001F19FC" w:rsidRPr="009C692A" w:rsidRDefault="001F19FC" w:rsidP="001F19FC">
            <w:pPr>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 xml:space="preserve">How do you ensure the care plan is implemented correctly? </w:t>
            </w:r>
          </w:p>
          <w:p w14:paraId="5D34A4C7" w14:textId="77777777" w:rsidR="00990783" w:rsidRPr="009C692A" w:rsidRDefault="00990783" w:rsidP="001F19FC">
            <w:pPr>
              <w:spacing w:before="60" w:after="60" w:line="233" w:lineRule="auto"/>
              <w:ind w:left="360" w:hanging="360"/>
              <w:rPr>
                <w:rFonts w:eastAsia="Calibri"/>
                <w:szCs w:val="24"/>
              </w:rPr>
            </w:pPr>
          </w:p>
        </w:tc>
      </w:tr>
      <w:tr w:rsidR="001F19FC" w:rsidRPr="009C692A" w14:paraId="6BA621B0" w14:textId="77777777" w:rsidTr="004B3A0B">
        <w:tc>
          <w:tcPr>
            <w:tcW w:w="7290" w:type="dxa"/>
            <w:shd w:val="clear" w:color="auto" w:fill="auto"/>
          </w:tcPr>
          <w:p w14:paraId="36832A06" w14:textId="77777777" w:rsidR="004D7930" w:rsidRDefault="004D7930" w:rsidP="004D7930">
            <w:pPr>
              <w:keepNext/>
              <w:keepLines/>
              <w:spacing w:before="60" w:after="60" w:line="233" w:lineRule="auto"/>
              <w:ind w:left="360" w:hanging="360"/>
              <w:rPr>
                <w:rFonts w:eastAsia="Calibri"/>
                <w:szCs w:val="24"/>
              </w:rPr>
            </w:pPr>
            <w:r w:rsidRPr="009C692A">
              <w:rPr>
                <w:rFonts w:eastAsia="Calibri"/>
                <w:szCs w:val="24"/>
              </w:rPr>
              <w:lastRenderedPageBreak/>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What periodic reassessment and discussion with the resident or resident representative has occurred regarding the continued appropriateness/necessity of the feeding tube? </w:t>
            </w:r>
          </w:p>
          <w:p w14:paraId="60F00191" w14:textId="77777777" w:rsidR="001F19FC" w:rsidRPr="009C692A" w:rsidRDefault="001F19FC" w:rsidP="004D7930">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How do you monitor and check that the feeding tube is in the right location?</w:t>
            </w:r>
          </w:p>
          <w:p w14:paraId="72790C43" w14:textId="77777777" w:rsidR="001F19FC" w:rsidRPr="009C692A" w:rsidRDefault="001F19FC" w:rsidP="004D7930">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How do you provide care</w:t>
            </w:r>
            <w:r>
              <w:rPr>
                <w:rFonts w:eastAsia="Calibri"/>
                <w:szCs w:val="24"/>
              </w:rPr>
              <w:t xml:space="preserve"> for</w:t>
            </w:r>
            <w:r w:rsidRPr="009C692A">
              <w:rPr>
                <w:rFonts w:eastAsia="Calibri"/>
                <w:szCs w:val="24"/>
              </w:rPr>
              <w:t xml:space="preserve"> the feeding tube (e.g., how to secure a feeding tube externally, provision of needed personal, skin, oral, and nasal care to the resident, how to examine and clean the insertion site, and whether staff can define the frequency and volume used for flushing)?</w:t>
            </w:r>
          </w:p>
          <w:p w14:paraId="28D85875" w14:textId="77777777" w:rsidR="001F19FC" w:rsidRPr="009C692A" w:rsidRDefault="001F19FC" w:rsidP="004D7930">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 xml:space="preserve">What conditions and circumstances would require a tube to be changed? </w:t>
            </w:r>
          </w:p>
          <w:p w14:paraId="0EC64C8F" w14:textId="77777777" w:rsidR="001F19FC" w:rsidRDefault="001F19FC" w:rsidP="004D7930">
            <w:pPr>
              <w:keepNext/>
              <w:keepLines/>
              <w:spacing w:before="60" w:after="60" w:line="233" w:lineRule="auto"/>
              <w:ind w:left="360" w:hanging="360"/>
              <w:rPr>
                <w:rFonts w:eastAsia="Calibri"/>
                <w:b/>
                <w:szCs w:val="24"/>
              </w:rPr>
            </w:pPr>
          </w:p>
        </w:tc>
        <w:tc>
          <w:tcPr>
            <w:tcW w:w="7200" w:type="dxa"/>
            <w:shd w:val="clear" w:color="auto" w:fill="auto"/>
          </w:tcPr>
          <w:p w14:paraId="6873CB6F" w14:textId="77777777" w:rsidR="001F19FC" w:rsidRPr="009C692A" w:rsidRDefault="001F19FC" w:rsidP="004D7930">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How do you manage and monitor the rate of flow (e.g., use of gravity flow, use of a pump or period evaluation of the amount of feeding being administered for consistency with orders)?</w:t>
            </w:r>
          </w:p>
          <w:p w14:paraId="3D505816" w14:textId="77777777" w:rsidR="001F19FC" w:rsidRPr="009C692A" w:rsidRDefault="001F19FC" w:rsidP="004D7930">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Are staff who are providing care and services to the resident who has a feeding tube awa</w:t>
            </w:r>
            <w:r>
              <w:rPr>
                <w:rFonts w:eastAsia="Calibri"/>
                <w:szCs w:val="24"/>
              </w:rPr>
              <w:t>re of, competent in, and utilizing</w:t>
            </w:r>
            <w:r w:rsidRPr="009C692A">
              <w:rPr>
                <w:rFonts w:eastAsia="Calibri"/>
                <w:szCs w:val="24"/>
              </w:rPr>
              <w:t xml:space="preserve"> facility protocols regarding feeding tube nutrition and care? If not, describe. </w:t>
            </w:r>
          </w:p>
          <w:p w14:paraId="4E501A02" w14:textId="77777777" w:rsidR="001F19FC" w:rsidRPr="009C692A" w:rsidRDefault="001F19FC" w:rsidP="004D7930">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What, when, and to whom do you report concerns with tube feedings or potential complications from tube feeding?</w:t>
            </w:r>
          </w:p>
          <w:p w14:paraId="7202ACA5" w14:textId="77777777" w:rsidR="001F19FC" w:rsidRDefault="001F19FC" w:rsidP="004D7930">
            <w:pPr>
              <w:keepNext/>
              <w:keepLines/>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What do you do if the resident requests food or fluids and they are NPO?</w:t>
            </w:r>
          </w:p>
        </w:tc>
      </w:tr>
    </w:tbl>
    <w:p w14:paraId="5F673E91" w14:textId="77777777" w:rsidR="00990783" w:rsidRPr="009C692A" w:rsidRDefault="0063765D">
      <w:pPr>
        <w:rPr>
          <w:b/>
          <w:szCs w:val="24"/>
        </w:rPr>
      </w:pPr>
      <w:r w:rsidRPr="009C692A">
        <w:rPr>
          <w:b/>
          <w:szCs w:val="24"/>
        </w:rPr>
        <w:t>Interview Staff Responsible for Oversight and Training</w:t>
      </w:r>
      <w:r w:rsidR="00990783" w:rsidRPr="009C692A">
        <w:rPr>
          <w:b/>
          <w:szCs w:val="24"/>
        </w:rPr>
        <w:t xml:space="preserve">: </w:t>
      </w:r>
    </w:p>
    <w:tbl>
      <w:tblPr>
        <w:tblW w:w="14605" w:type="dxa"/>
        <w:tblInd w:w="25" w:type="dxa"/>
        <w:tblLayout w:type="fixed"/>
        <w:tblCellMar>
          <w:left w:w="115" w:type="dxa"/>
          <w:right w:w="115" w:type="dxa"/>
        </w:tblCellMar>
        <w:tblLook w:val="04A0" w:firstRow="1" w:lastRow="0" w:firstColumn="1" w:lastColumn="0" w:noHBand="0" w:noVBand="1"/>
      </w:tblPr>
      <w:tblGrid>
        <w:gridCol w:w="7348"/>
        <w:gridCol w:w="7257"/>
      </w:tblGrid>
      <w:tr w:rsidR="00990783" w:rsidRPr="009C692A" w14:paraId="3CE575FE" w14:textId="77777777" w:rsidTr="00AD5AEF">
        <w:tc>
          <w:tcPr>
            <w:tcW w:w="7348" w:type="dxa"/>
            <w:shd w:val="clear" w:color="auto" w:fill="auto"/>
          </w:tcPr>
          <w:p w14:paraId="16D83498" w14:textId="77777777" w:rsidR="0063765D" w:rsidRPr="009C692A" w:rsidRDefault="00990783" w:rsidP="0063765D">
            <w:pPr>
              <w:spacing w:before="60" w:after="60" w:line="233" w:lineRule="auto"/>
              <w:ind w:left="360" w:hanging="360"/>
              <w:rPr>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0063765D" w:rsidRPr="009C692A">
              <w:rPr>
                <w:rFonts w:eastAsia="Calibri"/>
                <w:szCs w:val="24"/>
              </w:rPr>
              <w:tab/>
            </w:r>
            <w:r w:rsidR="0063765D" w:rsidRPr="009C692A">
              <w:rPr>
                <w:szCs w:val="24"/>
              </w:rPr>
              <w:t xml:space="preserve">How did the facility determine the resident was at risk for impaired nutrition, </w:t>
            </w:r>
            <w:r w:rsidR="0063765D" w:rsidRPr="009C692A">
              <w:rPr>
                <w:rFonts w:eastAsia="Calibri"/>
                <w:szCs w:val="24"/>
              </w:rPr>
              <w:t xml:space="preserve">identify </w:t>
            </w:r>
            <w:r w:rsidR="0063765D" w:rsidRPr="009C692A">
              <w:rPr>
                <w:szCs w:val="24"/>
              </w:rPr>
              <w:t>and address causes of impaired nutrition, and determine that use of a feeding tube was clinically indicated?</w:t>
            </w:r>
          </w:p>
          <w:p w14:paraId="7F665E9E" w14:textId="77777777" w:rsidR="000A2C12" w:rsidRPr="009C692A" w:rsidRDefault="000A2C12" w:rsidP="0063765D">
            <w:pPr>
              <w:spacing w:before="60" w:after="60" w:line="233" w:lineRule="auto"/>
              <w:ind w:left="360" w:hanging="360"/>
              <w:rPr>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What circumstances led to the placement of the feeding tube (e.g., </w:t>
            </w:r>
            <w:r w:rsidR="000F68B5">
              <w:rPr>
                <w:rFonts w:eastAsia="Calibri"/>
                <w:szCs w:val="24"/>
              </w:rPr>
              <w:t>if/</w:t>
            </w:r>
            <w:r w:rsidRPr="009C692A">
              <w:rPr>
                <w:rFonts w:eastAsia="Calibri"/>
                <w:szCs w:val="24"/>
              </w:rPr>
              <w:t xml:space="preserve">when </w:t>
            </w:r>
            <w:r w:rsidRPr="009C692A">
              <w:rPr>
                <w:szCs w:val="24"/>
              </w:rPr>
              <w:t>the</w:t>
            </w:r>
            <w:r w:rsidRPr="009C692A">
              <w:rPr>
                <w:rFonts w:eastAsia="Calibri"/>
                <w:szCs w:val="24"/>
              </w:rPr>
              <w:t xml:space="preserve"> tube was placed in another facility)?</w:t>
            </w:r>
          </w:p>
          <w:p w14:paraId="1548C478" w14:textId="77777777" w:rsidR="0063765D" w:rsidRPr="009C692A" w:rsidRDefault="00990783" w:rsidP="0063765D">
            <w:pPr>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r>
            <w:r w:rsidR="004F5B5D" w:rsidRPr="009C692A">
              <w:rPr>
                <w:rFonts w:eastAsia="Calibri"/>
                <w:szCs w:val="24"/>
              </w:rPr>
              <w:t>What were the calculated</w:t>
            </w:r>
            <w:r w:rsidR="0063765D" w:rsidRPr="009C692A">
              <w:rPr>
                <w:rFonts w:eastAsia="Calibri"/>
                <w:szCs w:val="24"/>
              </w:rPr>
              <w:t xml:space="preserve"> nutritional needs for the resident</w:t>
            </w:r>
            <w:r w:rsidR="004F5B5D" w:rsidRPr="009C692A">
              <w:rPr>
                <w:rFonts w:eastAsia="Calibri"/>
                <w:szCs w:val="24"/>
              </w:rPr>
              <w:t>? How do you</w:t>
            </w:r>
            <w:r w:rsidR="0063765D" w:rsidRPr="009C692A">
              <w:rPr>
                <w:rFonts w:eastAsia="Calibri"/>
                <w:szCs w:val="24"/>
              </w:rPr>
              <w:t xml:space="preserve"> ensure that the resident receive</w:t>
            </w:r>
            <w:r w:rsidR="004F5B5D" w:rsidRPr="009C692A">
              <w:rPr>
                <w:rFonts w:eastAsia="Calibri"/>
                <w:szCs w:val="24"/>
              </w:rPr>
              <w:t>s</w:t>
            </w:r>
            <w:r w:rsidR="0063765D" w:rsidRPr="009C692A">
              <w:rPr>
                <w:rFonts w:eastAsia="Calibri"/>
                <w:szCs w:val="24"/>
              </w:rPr>
              <w:t xml:space="preserve"> close to the calculated amount of nutriti</w:t>
            </w:r>
            <w:r w:rsidR="004F5B5D" w:rsidRPr="009C692A">
              <w:rPr>
                <w:rFonts w:eastAsia="Calibri"/>
                <w:szCs w:val="24"/>
              </w:rPr>
              <w:t>on daily?</w:t>
            </w:r>
          </w:p>
          <w:p w14:paraId="23A5E6D1" w14:textId="77777777" w:rsidR="00B5667F" w:rsidRPr="009C692A" w:rsidRDefault="00990783" w:rsidP="001F19FC">
            <w:pPr>
              <w:spacing w:before="60" w:after="60" w:line="233" w:lineRule="auto"/>
              <w:ind w:left="360" w:hanging="360"/>
              <w:rPr>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r>
            <w:r w:rsidR="0063765D" w:rsidRPr="009C692A">
              <w:rPr>
                <w:rFonts w:eastAsia="Calibri"/>
                <w:szCs w:val="24"/>
              </w:rPr>
              <w:t xml:space="preserve">How </w:t>
            </w:r>
            <w:r w:rsidR="004F5B5D" w:rsidRPr="009C692A">
              <w:rPr>
                <w:rFonts w:eastAsia="Calibri"/>
                <w:szCs w:val="24"/>
              </w:rPr>
              <w:t xml:space="preserve">does staff </w:t>
            </w:r>
            <w:r w:rsidR="0063765D" w:rsidRPr="009C692A">
              <w:rPr>
                <w:rFonts w:eastAsia="Calibri"/>
                <w:szCs w:val="24"/>
              </w:rPr>
              <w:t xml:space="preserve">monitor the resident for the benefits and </w:t>
            </w:r>
            <w:r w:rsidR="004F5B5D" w:rsidRPr="009C692A">
              <w:rPr>
                <w:rFonts w:eastAsia="Calibri"/>
                <w:szCs w:val="24"/>
              </w:rPr>
              <w:t>risks related to a feeding tube? How have you a</w:t>
            </w:r>
            <w:r w:rsidR="0063765D" w:rsidRPr="009C692A">
              <w:rPr>
                <w:rFonts w:eastAsia="Calibri"/>
                <w:szCs w:val="24"/>
              </w:rPr>
              <w:t>ddressed adverse consequences of the feeding tube (e.g., altered mood, nausea and vomiting, pain, or restraint use to try to prevent the resident from rem</w:t>
            </w:r>
            <w:r w:rsidR="004F5B5D" w:rsidRPr="009C692A">
              <w:rPr>
                <w:rFonts w:eastAsia="Calibri"/>
                <w:szCs w:val="24"/>
              </w:rPr>
              <w:t>oving the feeding tube)?</w:t>
            </w:r>
            <w:r w:rsidR="00B139A2" w:rsidRPr="009C692A">
              <w:rPr>
                <w:szCs w:val="24"/>
              </w:rPr>
              <w:t xml:space="preserve"> </w:t>
            </w:r>
          </w:p>
        </w:tc>
        <w:tc>
          <w:tcPr>
            <w:tcW w:w="7257" w:type="dxa"/>
            <w:shd w:val="clear" w:color="auto" w:fill="auto"/>
          </w:tcPr>
          <w:p w14:paraId="2E94B4BF" w14:textId="77777777" w:rsidR="0063765D" w:rsidRPr="009C692A" w:rsidRDefault="0063765D" w:rsidP="00753BF4">
            <w:pPr>
              <w:spacing w:before="60" w:after="60" w:line="233" w:lineRule="auto"/>
              <w:ind w:left="360" w:hanging="360"/>
              <w:rPr>
                <w:rFonts w:eastAsia="Calibri"/>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 xml:space="preserve">How </w:t>
            </w:r>
            <w:r w:rsidR="004F5B5D" w:rsidRPr="009C692A">
              <w:rPr>
                <w:rFonts w:eastAsia="Calibri"/>
                <w:szCs w:val="24"/>
              </w:rPr>
              <w:t xml:space="preserve">are </w:t>
            </w:r>
            <w:r w:rsidRPr="009C692A">
              <w:rPr>
                <w:rFonts w:eastAsia="Calibri"/>
                <w:szCs w:val="24"/>
              </w:rPr>
              <w:t>staff</w:t>
            </w:r>
            <w:r w:rsidR="004F5B5D" w:rsidRPr="009C692A">
              <w:rPr>
                <w:szCs w:val="24"/>
              </w:rPr>
              <w:t xml:space="preserve"> </w:t>
            </w:r>
            <w:r w:rsidRPr="009C692A">
              <w:rPr>
                <w:szCs w:val="24"/>
              </w:rPr>
              <w:t>trained and directed regarding management of feeding tubes</w:t>
            </w:r>
            <w:r w:rsidR="000A2C12" w:rsidRPr="009C692A">
              <w:rPr>
                <w:szCs w:val="24"/>
              </w:rPr>
              <w:t xml:space="preserve">, </w:t>
            </w:r>
            <w:r w:rsidRPr="009C692A">
              <w:rPr>
                <w:szCs w:val="24"/>
              </w:rPr>
              <w:t>tube feedings in general, and in addressing any specific issues rela</w:t>
            </w:r>
            <w:r w:rsidR="004F5B5D" w:rsidRPr="009C692A">
              <w:rPr>
                <w:szCs w:val="24"/>
              </w:rPr>
              <w:t>ted to this individual resident?</w:t>
            </w:r>
          </w:p>
          <w:p w14:paraId="19E6CE8B" w14:textId="77777777" w:rsidR="0063765D" w:rsidRPr="009C692A" w:rsidRDefault="00990783" w:rsidP="0063765D">
            <w:pPr>
              <w:spacing w:before="60" w:after="60" w:line="233" w:lineRule="auto"/>
              <w:ind w:left="360" w:hanging="360"/>
              <w:rPr>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00665F65">
              <w:rPr>
                <w:rFonts w:eastAsia="Calibri"/>
                <w:szCs w:val="24"/>
              </w:rPr>
              <w:tab/>
            </w:r>
            <w:r w:rsidR="00955067" w:rsidRPr="009C692A">
              <w:rPr>
                <w:rFonts w:eastAsia="Calibri"/>
                <w:szCs w:val="24"/>
              </w:rPr>
              <w:t xml:space="preserve">How </w:t>
            </w:r>
            <w:r w:rsidR="00F74709" w:rsidRPr="009C692A">
              <w:rPr>
                <w:rFonts w:eastAsia="Calibri"/>
                <w:szCs w:val="24"/>
              </w:rPr>
              <w:t>does the facility periodically reassess the resident</w:t>
            </w:r>
            <w:r w:rsidR="0063765D" w:rsidRPr="009C692A">
              <w:rPr>
                <w:rFonts w:eastAsia="Calibri"/>
                <w:szCs w:val="24"/>
              </w:rPr>
              <w:t xml:space="preserve"> for the continued appropriateness</w:t>
            </w:r>
            <w:r w:rsidR="00955067" w:rsidRPr="009C692A">
              <w:rPr>
                <w:rFonts w:eastAsia="Calibri"/>
                <w:szCs w:val="24"/>
              </w:rPr>
              <w:t xml:space="preserve">/necessity of the feeding tube? How do you ensure </w:t>
            </w:r>
            <w:r w:rsidR="0063765D" w:rsidRPr="009C692A">
              <w:rPr>
                <w:rFonts w:eastAsia="Calibri"/>
                <w:szCs w:val="24"/>
              </w:rPr>
              <w:t>the care plan was revised</w:t>
            </w:r>
            <w:r w:rsidR="0063765D" w:rsidRPr="009C692A">
              <w:rPr>
                <w:szCs w:val="24"/>
              </w:rPr>
              <w:t xml:space="preserve"> and implemented, as necessary, wit</w:t>
            </w:r>
            <w:r w:rsidR="00955067" w:rsidRPr="009C692A">
              <w:rPr>
                <w:szCs w:val="24"/>
              </w:rPr>
              <w:t>h input from the resident or resident</w:t>
            </w:r>
            <w:r w:rsidR="0063765D" w:rsidRPr="009C692A">
              <w:rPr>
                <w:szCs w:val="24"/>
              </w:rPr>
              <w:t xml:space="preserve"> representative</w:t>
            </w:r>
            <w:r w:rsidR="00955067" w:rsidRPr="009C692A">
              <w:rPr>
                <w:szCs w:val="24"/>
              </w:rPr>
              <w:t>?</w:t>
            </w:r>
            <w:r w:rsidR="0063765D" w:rsidRPr="009C692A">
              <w:rPr>
                <w:szCs w:val="24"/>
              </w:rPr>
              <w:t xml:space="preserve"> </w:t>
            </w:r>
          </w:p>
          <w:p w14:paraId="468E6517" w14:textId="77777777" w:rsidR="00B5667F" w:rsidRPr="009C692A" w:rsidRDefault="00B5667F" w:rsidP="0063765D">
            <w:pPr>
              <w:spacing w:before="60" w:after="60" w:line="233" w:lineRule="auto"/>
              <w:ind w:left="360" w:hanging="360"/>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sidRPr="009C692A">
              <w:rPr>
                <w:szCs w:val="24"/>
              </w:rPr>
              <w:tab/>
            </w:r>
            <w:r w:rsidR="000F68B5">
              <w:rPr>
                <w:szCs w:val="24"/>
              </w:rPr>
              <w:t xml:space="preserve">Note:  </w:t>
            </w:r>
            <w:r w:rsidRPr="009C692A">
              <w:rPr>
                <w:szCs w:val="24"/>
              </w:rPr>
              <w:t>If care plan concerns are noted, interview staff responsible for care planning as to the rationale for the current plan of care.</w:t>
            </w:r>
          </w:p>
          <w:p w14:paraId="5FC8FED7" w14:textId="77777777" w:rsidR="004B74AC" w:rsidRPr="009C692A" w:rsidRDefault="004B74AC" w:rsidP="001603E6">
            <w:pPr>
              <w:spacing w:before="60" w:after="60"/>
              <w:ind w:left="389" w:hanging="389"/>
              <w:rPr>
                <w:bCs/>
                <w:szCs w:val="24"/>
              </w:rPr>
            </w:pPr>
          </w:p>
        </w:tc>
      </w:tr>
      <w:tr w:rsidR="001F19FC" w:rsidRPr="009C692A" w14:paraId="07D5359B" w14:textId="77777777" w:rsidTr="00AD5AEF">
        <w:tc>
          <w:tcPr>
            <w:tcW w:w="7348" w:type="dxa"/>
            <w:shd w:val="clear" w:color="auto" w:fill="auto"/>
          </w:tcPr>
          <w:p w14:paraId="49EC5CBA" w14:textId="77777777" w:rsidR="001603E6" w:rsidRPr="009C692A" w:rsidRDefault="001603E6" w:rsidP="001603E6">
            <w:pPr>
              <w:keepNext/>
              <w:keepLines/>
              <w:spacing w:line="233" w:lineRule="auto"/>
              <w:rPr>
                <w:rFonts w:eastAsia="Calibri"/>
                <w:bCs/>
                <w:szCs w:val="24"/>
              </w:rPr>
            </w:pPr>
            <w:r w:rsidRPr="009C692A">
              <w:rPr>
                <w:rFonts w:eastAsia="Calibri"/>
                <w:b/>
                <w:bCs/>
                <w:szCs w:val="24"/>
              </w:rPr>
              <w:lastRenderedPageBreak/>
              <w:t>Record</w:t>
            </w:r>
            <w:r w:rsidRPr="009C692A">
              <w:rPr>
                <w:rFonts w:eastAsia="Calibri"/>
                <w:bCs/>
                <w:szCs w:val="24"/>
              </w:rPr>
              <w:t xml:space="preserve"> </w:t>
            </w:r>
            <w:r w:rsidRPr="009C692A">
              <w:rPr>
                <w:rFonts w:eastAsia="Calibri"/>
                <w:b/>
                <w:bCs/>
                <w:szCs w:val="24"/>
              </w:rPr>
              <w:t>Review:</w:t>
            </w:r>
            <w:r w:rsidRPr="009C692A">
              <w:rPr>
                <w:rFonts w:eastAsia="Calibri"/>
                <w:bCs/>
                <w:szCs w:val="24"/>
              </w:rPr>
              <w:t xml:space="preserve"> </w:t>
            </w:r>
          </w:p>
          <w:p w14:paraId="0BAE220B" w14:textId="77777777" w:rsidR="001603E6" w:rsidRPr="009C692A" w:rsidRDefault="001603E6" w:rsidP="00FC62C8">
            <w:pPr>
              <w:keepNext/>
              <w:keepLines/>
              <w:spacing w:line="233" w:lineRule="auto"/>
              <w:ind w:left="360" w:hanging="358"/>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sidRPr="009C692A">
              <w:rPr>
                <w:szCs w:val="24"/>
              </w:rPr>
              <w:tab/>
              <w:t>Review</w:t>
            </w:r>
            <w:r w:rsidRPr="009C692A">
              <w:rPr>
                <w:bCs/>
                <w:szCs w:val="24"/>
              </w:rPr>
              <w:t xml:space="preserve"> MDS, CAAs, </w:t>
            </w:r>
            <w:r w:rsidRPr="009C692A">
              <w:rPr>
                <w:szCs w:val="24"/>
              </w:rPr>
              <w:t xml:space="preserve">tube feeding records, interdisciplinary progress notes, and any other available assessments regarding the rationale for feeding tube insertion and the potential to restore normal eating skills, including the interventions tried to avoid using the feeding tube before its insertion, restore oral intake after tube insertion, and prevent potential complications. </w:t>
            </w:r>
          </w:p>
          <w:p w14:paraId="325CA4A3" w14:textId="77777777" w:rsidR="001603E6" w:rsidRPr="009C692A" w:rsidRDefault="001603E6" w:rsidP="00FC62C8">
            <w:pPr>
              <w:keepNext/>
              <w:keepLines/>
              <w:spacing w:line="233" w:lineRule="auto"/>
              <w:ind w:left="360" w:hanging="358"/>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Pr>
                <w:szCs w:val="24"/>
              </w:rPr>
              <w:tab/>
            </w:r>
            <w:r w:rsidRPr="009C692A">
              <w:rPr>
                <w:szCs w:val="24"/>
              </w:rPr>
              <w:t>What is the clinically pertinent rationale for using the feeding tube?</w:t>
            </w:r>
          </w:p>
          <w:p w14:paraId="2724D43D" w14:textId="77777777" w:rsidR="001603E6" w:rsidRPr="009C692A" w:rsidRDefault="001603E6" w:rsidP="001603E6">
            <w:pPr>
              <w:keepNext/>
              <w:keepLines/>
              <w:numPr>
                <w:ilvl w:val="0"/>
                <w:numId w:val="3"/>
              </w:numPr>
              <w:tabs>
                <w:tab w:val="left" w:pos="738"/>
                <w:tab w:val="left" w:pos="2160"/>
                <w:tab w:val="left" w:pos="2880"/>
              </w:tabs>
              <w:ind w:left="734"/>
              <w:rPr>
                <w:rFonts w:eastAsia="Calibri"/>
                <w:szCs w:val="24"/>
              </w:rPr>
            </w:pPr>
            <w:r w:rsidRPr="009C692A">
              <w:rPr>
                <w:szCs w:val="24"/>
              </w:rPr>
              <w:t xml:space="preserve">What was the </w:t>
            </w:r>
            <w:r w:rsidRPr="009C692A">
              <w:rPr>
                <w:rFonts w:eastAsia="Calibri"/>
                <w:szCs w:val="24"/>
              </w:rPr>
              <w:t>assessment of the resident’s nutritional status, which may include usual food and fluid intake, pertinent laboratory values, appetite, and usual weight and weight changes</w:t>
            </w:r>
            <w:r w:rsidR="00FC62C8">
              <w:rPr>
                <w:rFonts w:eastAsia="Calibri"/>
                <w:szCs w:val="24"/>
              </w:rPr>
              <w:t>;</w:t>
            </w:r>
            <w:r w:rsidRPr="009C692A">
              <w:rPr>
                <w:rFonts w:eastAsia="Calibri"/>
                <w:szCs w:val="24"/>
              </w:rPr>
              <w:t xml:space="preserve"> </w:t>
            </w:r>
          </w:p>
          <w:p w14:paraId="4AEEE587" w14:textId="77777777" w:rsidR="001603E6" w:rsidRPr="009C692A" w:rsidRDefault="001603E6" w:rsidP="001603E6">
            <w:pPr>
              <w:keepNext/>
              <w:keepLines/>
              <w:numPr>
                <w:ilvl w:val="0"/>
                <w:numId w:val="3"/>
              </w:numPr>
              <w:tabs>
                <w:tab w:val="left" w:pos="738"/>
                <w:tab w:val="left" w:pos="2160"/>
                <w:tab w:val="left" w:pos="2880"/>
              </w:tabs>
              <w:ind w:left="734"/>
              <w:rPr>
                <w:szCs w:val="24"/>
              </w:rPr>
            </w:pPr>
            <w:r w:rsidRPr="009C692A">
              <w:rPr>
                <w:rFonts w:eastAsia="Calibri"/>
                <w:szCs w:val="24"/>
              </w:rPr>
              <w:t>What was the assessment of the resident’s clinical status, which may include</w:t>
            </w:r>
            <w:r w:rsidRPr="009C692A">
              <w:rPr>
                <w:szCs w:val="24"/>
              </w:rPr>
              <w:t xml:space="preserve"> the ability to chew, swallow, and digest food and fluid; underlying conditions affecting those abilities (e.g., coma, stroke, esophageal stricture, potentially correctable malnutrition that cannot be improved sufficiently by oral intake alone); factors affecting appetite and intake (e.g., medications known to affect appetite, taste, or nutrition utilization); and prognosis</w:t>
            </w:r>
            <w:r w:rsidR="00FC62C8">
              <w:rPr>
                <w:szCs w:val="24"/>
              </w:rPr>
              <w:t>;</w:t>
            </w:r>
          </w:p>
          <w:p w14:paraId="49E83CD1" w14:textId="77777777" w:rsidR="001603E6" w:rsidRPr="009C692A" w:rsidRDefault="001603E6" w:rsidP="001603E6">
            <w:pPr>
              <w:keepNext/>
              <w:keepLines/>
              <w:numPr>
                <w:ilvl w:val="0"/>
                <w:numId w:val="3"/>
              </w:numPr>
              <w:tabs>
                <w:tab w:val="left" w:pos="738"/>
                <w:tab w:val="left" w:pos="2160"/>
                <w:tab w:val="left" w:pos="2880"/>
              </w:tabs>
              <w:ind w:left="734"/>
              <w:rPr>
                <w:rFonts w:eastAsia="Calibri"/>
                <w:szCs w:val="24"/>
              </w:rPr>
            </w:pPr>
            <w:r w:rsidRPr="009C692A">
              <w:rPr>
                <w:szCs w:val="24"/>
              </w:rPr>
              <w:t xml:space="preserve">What relevant functional and psychosocial factors (e.g., inability to </w:t>
            </w:r>
            <w:r w:rsidRPr="009C692A">
              <w:rPr>
                <w:rFonts w:eastAsia="Calibri"/>
                <w:szCs w:val="24"/>
              </w:rPr>
              <w:t>sufficiently feed self, stroke or neurological injury that results in loss of appetite, psychosis that prevents eating) does the resident have</w:t>
            </w:r>
            <w:r w:rsidR="00FC62C8">
              <w:rPr>
                <w:rFonts w:eastAsia="Calibri"/>
                <w:szCs w:val="24"/>
              </w:rPr>
              <w:t>;</w:t>
            </w:r>
            <w:r w:rsidRPr="009C692A">
              <w:rPr>
                <w:rFonts w:eastAsia="Calibri"/>
                <w:szCs w:val="24"/>
              </w:rPr>
              <w:t xml:space="preserve">  </w:t>
            </w:r>
          </w:p>
          <w:p w14:paraId="6D71F06B" w14:textId="77777777" w:rsidR="001603E6" w:rsidRPr="009C692A" w:rsidRDefault="001603E6" w:rsidP="001603E6">
            <w:pPr>
              <w:keepNext/>
              <w:keepLines/>
              <w:numPr>
                <w:ilvl w:val="0"/>
                <w:numId w:val="3"/>
              </w:numPr>
              <w:tabs>
                <w:tab w:val="left" w:pos="738"/>
                <w:tab w:val="left" w:pos="2160"/>
                <w:tab w:val="left" w:pos="2880"/>
              </w:tabs>
              <w:ind w:left="734"/>
              <w:rPr>
                <w:rFonts w:eastAsia="Calibri"/>
                <w:szCs w:val="24"/>
              </w:rPr>
            </w:pPr>
            <w:r w:rsidRPr="009C692A">
              <w:rPr>
                <w:rFonts w:eastAsia="Calibri"/>
                <w:szCs w:val="24"/>
              </w:rPr>
              <w:t>What interventions were tried prior to the decision to use a feeding tube? What was the resident’s response to them</w:t>
            </w:r>
            <w:r w:rsidR="00FC62C8">
              <w:rPr>
                <w:rFonts w:eastAsia="Calibri"/>
                <w:szCs w:val="24"/>
              </w:rPr>
              <w:t>;</w:t>
            </w:r>
            <w:r w:rsidRPr="009C692A">
              <w:rPr>
                <w:rFonts w:eastAsia="Calibri"/>
                <w:szCs w:val="24"/>
              </w:rPr>
              <w:t xml:space="preserve">  </w:t>
            </w:r>
          </w:p>
          <w:p w14:paraId="4721388C" w14:textId="77777777" w:rsidR="001603E6" w:rsidRPr="009C692A" w:rsidRDefault="001603E6" w:rsidP="001603E6">
            <w:pPr>
              <w:keepNext/>
              <w:keepLines/>
              <w:numPr>
                <w:ilvl w:val="0"/>
                <w:numId w:val="3"/>
              </w:numPr>
              <w:tabs>
                <w:tab w:val="left" w:pos="738"/>
                <w:tab w:val="left" w:pos="2160"/>
                <w:tab w:val="left" w:pos="2880"/>
              </w:tabs>
              <w:ind w:left="734"/>
              <w:rPr>
                <w:rFonts w:eastAsia="Calibri"/>
                <w:szCs w:val="24"/>
              </w:rPr>
            </w:pPr>
            <w:r w:rsidRPr="009C692A">
              <w:rPr>
                <w:rFonts w:eastAsia="Calibri"/>
                <w:szCs w:val="24"/>
              </w:rPr>
              <w:t>What was the calculation of free water for residents being fed by a naso-gastric or gastrostomy tube</w:t>
            </w:r>
            <w:r w:rsidR="00FC62C8">
              <w:rPr>
                <w:rFonts w:eastAsia="Calibri"/>
                <w:szCs w:val="24"/>
              </w:rPr>
              <w:t>;</w:t>
            </w:r>
          </w:p>
          <w:p w14:paraId="6083407A" w14:textId="77777777" w:rsidR="001603E6" w:rsidRPr="009C692A" w:rsidRDefault="001603E6" w:rsidP="001603E6">
            <w:pPr>
              <w:keepNext/>
              <w:keepLines/>
              <w:numPr>
                <w:ilvl w:val="0"/>
                <w:numId w:val="3"/>
              </w:numPr>
              <w:tabs>
                <w:tab w:val="left" w:pos="738"/>
                <w:tab w:val="left" w:pos="2160"/>
                <w:tab w:val="left" w:pos="2880"/>
              </w:tabs>
              <w:ind w:left="734"/>
              <w:rPr>
                <w:rFonts w:eastAsia="Calibri"/>
                <w:szCs w:val="24"/>
              </w:rPr>
            </w:pPr>
            <w:r w:rsidRPr="009C692A">
              <w:rPr>
                <w:rFonts w:eastAsia="Calibri"/>
                <w:szCs w:val="24"/>
              </w:rPr>
              <w:t>Are there plans for removal of a tube, including the functional status of the resident and anticipated level of participation with rehabilitation to improve nutrition, hydration, and restore eating skills? If not, why</w:t>
            </w:r>
            <w:r w:rsidR="00FC62C8">
              <w:rPr>
                <w:rFonts w:eastAsia="Calibri"/>
                <w:szCs w:val="24"/>
              </w:rPr>
              <w:t>;</w:t>
            </w:r>
            <w:r w:rsidRPr="009C692A">
              <w:rPr>
                <w:rFonts w:eastAsia="Calibri"/>
                <w:szCs w:val="24"/>
              </w:rPr>
              <w:t xml:space="preserve"> </w:t>
            </w:r>
            <w:r w:rsidR="00FC62C8">
              <w:rPr>
                <w:rFonts w:eastAsia="Calibri"/>
                <w:szCs w:val="24"/>
              </w:rPr>
              <w:t>and</w:t>
            </w:r>
          </w:p>
          <w:p w14:paraId="264D7E8F" w14:textId="77777777" w:rsidR="001F19FC" w:rsidRPr="009C692A" w:rsidRDefault="001603E6" w:rsidP="001603E6">
            <w:pPr>
              <w:keepNext/>
              <w:keepLines/>
              <w:numPr>
                <w:ilvl w:val="0"/>
                <w:numId w:val="3"/>
              </w:numPr>
              <w:tabs>
                <w:tab w:val="left" w:pos="738"/>
                <w:tab w:val="left" w:pos="2160"/>
                <w:tab w:val="left" w:pos="2880"/>
              </w:tabs>
              <w:ind w:left="734"/>
              <w:rPr>
                <w:rFonts w:eastAsia="Calibri"/>
                <w:szCs w:val="24"/>
              </w:rPr>
            </w:pPr>
            <w:r w:rsidRPr="009C692A">
              <w:rPr>
                <w:rFonts w:eastAsia="Calibri"/>
                <w:szCs w:val="24"/>
              </w:rPr>
              <w:t>What review has occurred of medications known to cause a drug/nutrient interaction</w:t>
            </w:r>
            <w:r w:rsidRPr="009C692A">
              <w:rPr>
                <w:szCs w:val="24"/>
              </w:rPr>
              <w:t xml:space="preserve"> or having side effects potentially affecting food intake or enjoyment by affecting taste or causing anorexia, increasing weight, causing diuresis, or associated with GI bleeding such as Coumadin or NSAIDs?  </w:t>
            </w:r>
          </w:p>
        </w:tc>
        <w:tc>
          <w:tcPr>
            <w:tcW w:w="7257" w:type="dxa"/>
            <w:shd w:val="clear" w:color="auto" w:fill="auto"/>
          </w:tcPr>
          <w:p w14:paraId="05FCFF8E" w14:textId="77777777" w:rsidR="001603E6" w:rsidRDefault="001603E6" w:rsidP="00FC62C8">
            <w:pPr>
              <w:keepNext/>
              <w:keepLines/>
              <w:spacing w:line="233" w:lineRule="auto"/>
              <w:ind w:left="360" w:hanging="360"/>
              <w:rPr>
                <w:rFonts w:eastAsia="Calibri"/>
                <w:szCs w:val="24"/>
              </w:rPr>
            </w:pPr>
          </w:p>
          <w:p w14:paraId="55E4A8A0" w14:textId="77777777" w:rsidR="001603E6" w:rsidRPr="009C692A" w:rsidRDefault="001603E6" w:rsidP="001603E6">
            <w:pPr>
              <w:keepNext/>
              <w:keepLines/>
              <w:spacing w:before="60" w:after="60" w:line="233" w:lineRule="auto"/>
              <w:ind w:left="360" w:hanging="360"/>
              <w:rPr>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sidRPr="009C692A">
              <w:rPr>
                <w:rFonts w:eastAsia="Calibri"/>
                <w:szCs w:val="24"/>
              </w:rPr>
              <w:tab/>
              <w:t>Is there documentation of informed consent? Was the resident or resident</w:t>
            </w:r>
            <w:r w:rsidRPr="009C692A">
              <w:rPr>
                <w:szCs w:val="24"/>
              </w:rPr>
              <w:t xml:space="preserve"> representative made aware of the risks and benefits of a feeding tube? Were alternatives to a feeding tube discussed?</w:t>
            </w:r>
          </w:p>
          <w:p w14:paraId="4025EB40" w14:textId="77777777" w:rsidR="001603E6" w:rsidRPr="009C692A" w:rsidRDefault="001603E6" w:rsidP="001603E6">
            <w:pPr>
              <w:keepNext/>
              <w:keepLines/>
              <w:spacing w:line="233" w:lineRule="auto"/>
              <w:ind w:left="360" w:hanging="360"/>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Pr>
                <w:szCs w:val="24"/>
              </w:rPr>
              <w:tab/>
            </w:r>
            <w:r w:rsidRPr="009C692A">
              <w:rPr>
                <w:szCs w:val="24"/>
              </w:rPr>
              <w:t xml:space="preserve">Prior to inserting a feeding tube, did the prescriber review the </w:t>
            </w:r>
            <w:r w:rsidRPr="009C692A">
              <w:rPr>
                <w:rFonts w:eastAsia="Calibri"/>
                <w:szCs w:val="24"/>
              </w:rPr>
              <w:t>resident’s</w:t>
            </w:r>
            <w:r w:rsidRPr="009C692A">
              <w:rPr>
                <w:szCs w:val="24"/>
              </w:rPr>
              <w:t xml:space="preserve"> choices, instructions</w:t>
            </w:r>
            <w:r>
              <w:rPr>
                <w:szCs w:val="24"/>
              </w:rPr>
              <w:t>,</w:t>
            </w:r>
            <w:r w:rsidRPr="009C692A">
              <w:rPr>
                <w:szCs w:val="24"/>
              </w:rPr>
              <w:t xml:space="preserve"> and goals, including all relevant information that may be identified in advance directives? </w:t>
            </w:r>
          </w:p>
          <w:p w14:paraId="09BECA06" w14:textId="77777777" w:rsidR="001603E6" w:rsidRPr="008F1F91" w:rsidRDefault="001603E6" w:rsidP="001603E6">
            <w:pPr>
              <w:keepNext/>
              <w:keepLines/>
              <w:tabs>
                <w:tab w:val="left" w:pos="393"/>
              </w:tabs>
              <w:ind w:left="374" w:hanging="374"/>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sidRPr="009C692A">
              <w:rPr>
                <w:szCs w:val="24"/>
              </w:rPr>
              <w:tab/>
              <w:t xml:space="preserve">How does staff monitor for actual or potential complications related </w:t>
            </w:r>
            <w:r w:rsidRPr="008F1F91">
              <w:rPr>
                <w:szCs w:val="24"/>
              </w:rPr>
              <w:t>to the tube feeding and how does staff address the complications?</w:t>
            </w:r>
          </w:p>
          <w:p w14:paraId="7758FE80" w14:textId="77777777" w:rsidR="001603E6" w:rsidRPr="009C692A" w:rsidRDefault="001603E6" w:rsidP="001603E6">
            <w:pPr>
              <w:keepNext/>
              <w:keepLines/>
              <w:tabs>
                <w:tab w:val="left" w:pos="393"/>
              </w:tabs>
              <w:ind w:left="374" w:hanging="374"/>
              <w:rPr>
                <w:szCs w:val="24"/>
              </w:rPr>
            </w:pPr>
            <w:r w:rsidRPr="008F1F91">
              <w:rPr>
                <w:szCs w:val="24"/>
              </w:rPr>
              <w:fldChar w:fldCharType="begin">
                <w:ffData>
                  <w:name w:val="Check13"/>
                  <w:enabled/>
                  <w:calcOnExit w:val="0"/>
                  <w:checkBox>
                    <w:sizeAuto/>
                    <w:default w:val="0"/>
                  </w:checkBox>
                </w:ffData>
              </w:fldChar>
            </w:r>
            <w:r w:rsidRPr="008F1F91">
              <w:rPr>
                <w:szCs w:val="24"/>
              </w:rPr>
              <w:instrText xml:space="preserve"> FORMCHECKBOX </w:instrText>
            </w:r>
            <w:r w:rsidR="00000000">
              <w:rPr>
                <w:szCs w:val="24"/>
              </w:rPr>
            </w:r>
            <w:r w:rsidR="00000000">
              <w:rPr>
                <w:szCs w:val="24"/>
              </w:rPr>
              <w:fldChar w:fldCharType="separate"/>
            </w:r>
            <w:r w:rsidRPr="008F1F91">
              <w:rPr>
                <w:szCs w:val="24"/>
              </w:rPr>
              <w:fldChar w:fldCharType="end"/>
            </w:r>
            <w:r w:rsidRPr="008F1F91">
              <w:rPr>
                <w:szCs w:val="24"/>
              </w:rPr>
              <w:tab/>
              <w:t>If a resident was admitted with a tube feeding, was a baseline care plan developed within the first 48 hours to meet the needs of the resident?</w:t>
            </w:r>
          </w:p>
          <w:p w14:paraId="2C2868CA" w14:textId="77777777" w:rsidR="001603E6" w:rsidRPr="009C692A" w:rsidRDefault="001603E6" w:rsidP="001603E6">
            <w:pPr>
              <w:keepNext/>
              <w:keepLines/>
              <w:ind w:left="389" w:hanging="389"/>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sidRPr="009C692A">
              <w:rPr>
                <w:szCs w:val="24"/>
              </w:rPr>
              <w:tab/>
              <w:t xml:space="preserve">Is the care plan comprehensive? Does it instruct staff on how to check for placement and how often? Does it address identified needs, measureable goals, resident involvement, treatment preferences, choices, and plan to restore eating skills if possible? Has the care plan been revised to reflect any changes?   </w:t>
            </w:r>
          </w:p>
          <w:p w14:paraId="2548E3A1" w14:textId="77777777" w:rsidR="001603E6" w:rsidRPr="009C692A" w:rsidRDefault="001603E6" w:rsidP="001603E6">
            <w:pPr>
              <w:keepNext/>
              <w:keepLines/>
              <w:ind w:left="389" w:hanging="389"/>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Pr>
                <w:szCs w:val="24"/>
              </w:rPr>
              <w:tab/>
            </w:r>
            <w:r w:rsidRPr="009C692A">
              <w:rPr>
                <w:szCs w:val="24"/>
              </w:rPr>
              <w:t xml:space="preserve">For a resident receiving hospice services, </w:t>
            </w:r>
            <w:r>
              <w:rPr>
                <w:szCs w:val="24"/>
              </w:rPr>
              <w:t>i</w:t>
            </w:r>
            <w:r w:rsidRPr="009C692A">
              <w:rPr>
                <w:szCs w:val="24"/>
              </w:rPr>
              <w:t xml:space="preserve">s the most recent hospice care plan included? </w:t>
            </w:r>
          </w:p>
          <w:p w14:paraId="78514D95" w14:textId="77777777" w:rsidR="001603E6" w:rsidRPr="009C692A" w:rsidRDefault="001603E6" w:rsidP="001603E6">
            <w:pPr>
              <w:keepNext/>
              <w:keepLines/>
              <w:tabs>
                <w:tab w:val="left" w:pos="393"/>
              </w:tabs>
              <w:ind w:left="374" w:hanging="374"/>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sidRPr="009C692A">
              <w:rPr>
                <w:szCs w:val="24"/>
              </w:rPr>
              <w:tab/>
              <w:t>Did staff notify the practitioner if they suspected or identified a concern with the resident’s ability to maintain adequate oral intake or complications related to use of the feeding tube?</w:t>
            </w:r>
          </w:p>
          <w:p w14:paraId="621A52E0" w14:textId="77777777" w:rsidR="001603E6" w:rsidRPr="009C692A" w:rsidRDefault="001603E6" w:rsidP="001603E6">
            <w:pPr>
              <w:keepNext/>
              <w:keepLines/>
              <w:tabs>
                <w:tab w:val="left" w:pos="393"/>
              </w:tabs>
              <w:ind w:left="374" w:hanging="374"/>
              <w:rPr>
                <w:szCs w:val="24"/>
              </w:rPr>
            </w:pPr>
            <w:r w:rsidRPr="009C692A">
              <w:rPr>
                <w:szCs w:val="24"/>
              </w:rPr>
              <w:fldChar w:fldCharType="begin">
                <w:ffData>
                  <w:name w:val="Check13"/>
                  <w:enabled/>
                  <w:calcOnExit w:val="0"/>
                  <w:checkBox>
                    <w:sizeAuto/>
                    <w:default w:val="0"/>
                  </w:checkBox>
                </w:ffData>
              </w:fldChar>
            </w:r>
            <w:r w:rsidRPr="009C692A">
              <w:rPr>
                <w:szCs w:val="24"/>
              </w:rPr>
              <w:instrText xml:space="preserve"> FORMCHECKBOX </w:instrText>
            </w:r>
            <w:r w:rsidR="00000000">
              <w:rPr>
                <w:szCs w:val="24"/>
              </w:rPr>
            </w:r>
            <w:r w:rsidR="00000000">
              <w:rPr>
                <w:szCs w:val="24"/>
              </w:rPr>
              <w:fldChar w:fldCharType="separate"/>
            </w:r>
            <w:r w:rsidRPr="009C692A">
              <w:rPr>
                <w:szCs w:val="24"/>
              </w:rPr>
              <w:fldChar w:fldCharType="end"/>
            </w:r>
            <w:r w:rsidRPr="009C692A">
              <w:rPr>
                <w:szCs w:val="24"/>
              </w:rPr>
              <w:tab/>
              <w:t>Was the resident or resident representative notified of any changes in condition in relation to the feeding tube or inability to take nutrition orally?</w:t>
            </w:r>
          </w:p>
          <w:p w14:paraId="26EA3E0F" w14:textId="77777777" w:rsidR="001603E6" w:rsidRPr="009C692A" w:rsidRDefault="001603E6" w:rsidP="001603E6">
            <w:pPr>
              <w:keepNext/>
              <w:keepLines/>
              <w:tabs>
                <w:tab w:val="left" w:pos="393"/>
              </w:tabs>
              <w:ind w:left="374" w:hanging="374"/>
              <w:rPr>
                <w:bCs/>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rFonts w:eastAsia="Calibri"/>
                <w:szCs w:val="24"/>
              </w:rPr>
              <w:t xml:space="preserve">If concerns are identified, </w:t>
            </w:r>
            <w:r w:rsidRPr="009C692A">
              <w:rPr>
                <w:bCs/>
                <w:szCs w:val="24"/>
              </w:rPr>
              <w:t xml:space="preserve">review the facility’s policies and procedures for tube feedings, staffing, staff training, and functional responsibilities. </w:t>
            </w:r>
          </w:p>
          <w:p w14:paraId="035B8165" w14:textId="77777777" w:rsidR="001603E6" w:rsidRPr="009C692A" w:rsidRDefault="001603E6" w:rsidP="001603E6">
            <w:pPr>
              <w:keepNext/>
              <w:keepLines/>
              <w:ind w:left="389" w:hanging="389"/>
              <w:rPr>
                <w:bCs/>
                <w:szCs w:val="24"/>
              </w:rPr>
            </w:pPr>
            <w:r w:rsidRPr="009C692A">
              <w:rPr>
                <w:rFonts w:eastAsia="Calibri"/>
                <w:szCs w:val="24"/>
              </w:rPr>
              <w:fldChar w:fldCharType="begin">
                <w:ffData>
                  <w:name w:val="Check13"/>
                  <w:enabled/>
                  <w:calcOnExit w:val="0"/>
                  <w:checkBox>
                    <w:sizeAuto/>
                    <w:default w:val="0"/>
                  </w:checkBox>
                </w:ffData>
              </w:fldChar>
            </w:r>
            <w:r w:rsidRPr="009C692A">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9C692A">
              <w:rPr>
                <w:rFonts w:eastAsia="Calibri"/>
                <w:szCs w:val="24"/>
              </w:rPr>
              <w:fldChar w:fldCharType="end"/>
            </w:r>
            <w:r>
              <w:rPr>
                <w:rFonts w:eastAsia="Calibri"/>
                <w:szCs w:val="24"/>
              </w:rPr>
              <w:tab/>
            </w:r>
            <w:r w:rsidRPr="009C692A">
              <w:rPr>
                <w:szCs w:val="24"/>
              </w:rPr>
              <w:t>Review</w:t>
            </w:r>
            <w:r w:rsidRPr="009C692A">
              <w:rPr>
                <w:bCs/>
                <w:szCs w:val="24"/>
              </w:rPr>
              <w:t xml:space="preserve"> records of incidents and corrective actions related to feeding tubes or documentation of staff knowledge and skills related to the aspects of administering tube feeding. </w:t>
            </w:r>
          </w:p>
          <w:p w14:paraId="687FBF27" w14:textId="77777777" w:rsidR="001F19FC" w:rsidRPr="009C692A" w:rsidRDefault="001F19FC" w:rsidP="001603E6">
            <w:pPr>
              <w:keepNext/>
              <w:keepLines/>
              <w:spacing w:before="60" w:after="60" w:line="233" w:lineRule="auto"/>
              <w:ind w:left="360" w:hanging="360"/>
              <w:rPr>
                <w:rFonts w:eastAsia="Calibri"/>
                <w:szCs w:val="24"/>
              </w:rPr>
            </w:pPr>
          </w:p>
        </w:tc>
      </w:tr>
    </w:tbl>
    <w:p w14:paraId="19762725" w14:textId="77777777" w:rsidR="00B5667F" w:rsidRPr="009C692A" w:rsidRDefault="00B5667F" w:rsidP="004B3A0B">
      <w:pPr>
        <w:rPr>
          <w:b/>
          <w:szCs w:val="24"/>
        </w:rPr>
      </w:pPr>
    </w:p>
    <w:p w14:paraId="64C873E1" w14:textId="77777777" w:rsidR="004B3A0B" w:rsidRPr="009C692A" w:rsidRDefault="00B5667F" w:rsidP="001603E6">
      <w:pPr>
        <w:keepNext/>
        <w:keepLines/>
        <w:rPr>
          <w:b/>
          <w:szCs w:val="24"/>
        </w:rPr>
      </w:pPr>
      <w:r w:rsidRPr="009C692A">
        <w:rPr>
          <w:b/>
          <w:szCs w:val="24"/>
        </w:rPr>
        <w:lastRenderedPageBreak/>
        <w:t>Critical Element Decisions:</w:t>
      </w:r>
    </w:p>
    <w:p w14:paraId="79127CD7" w14:textId="77777777" w:rsidR="00B5667F" w:rsidRPr="009C692A" w:rsidRDefault="00B5667F" w:rsidP="001603E6">
      <w:pPr>
        <w:keepNext/>
        <w:keepLines/>
        <w:rPr>
          <w:b/>
          <w:szCs w:val="24"/>
        </w:rPr>
      </w:pPr>
    </w:p>
    <w:p w14:paraId="554C38D8" w14:textId="77777777" w:rsidR="005A18DF" w:rsidRDefault="00452B82" w:rsidP="001603E6">
      <w:pPr>
        <w:pStyle w:val="NoSpacing"/>
        <w:keepNext/>
        <w:keepLines/>
        <w:numPr>
          <w:ilvl w:val="0"/>
          <w:numId w:val="21"/>
        </w:numPr>
        <w:tabs>
          <w:tab w:val="left" w:pos="360"/>
        </w:tabs>
        <w:rPr>
          <w:rFonts w:ascii="Times New Roman" w:hAnsi="Times New Roman"/>
          <w:bCs/>
          <w:sz w:val="24"/>
          <w:szCs w:val="24"/>
        </w:rPr>
      </w:pPr>
      <w:r w:rsidRPr="009C692A">
        <w:rPr>
          <w:rFonts w:ascii="Times New Roman" w:hAnsi="Times New Roman"/>
          <w:bCs/>
          <w:sz w:val="24"/>
          <w:szCs w:val="24"/>
        </w:rPr>
        <w:t>D</w:t>
      </w:r>
      <w:r w:rsidR="00B5667F" w:rsidRPr="009C692A">
        <w:rPr>
          <w:rFonts w:ascii="Times New Roman" w:hAnsi="Times New Roman"/>
          <w:bCs/>
          <w:sz w:val="24"/>
          <w:szCs w:val="24"/>
        </w:rPr>
        <w:t>id the facility provide appropriate treatment and services to</w:t>
      </w:r>
      <w:r w:rsidR="005A18DF">
        <w:rPr>
          <w:rFonts w:ascii="Times New Roman" w:hAnsi="Times New Roman"/>
          <w:bCs/>
          <w:sz w:val="24"/>
          <w:szCs w:val="24"/>
        </w:rPr>
        <w:t>:</w:t>
      </w:r>
    </w:p>
    <w:p w14:paraId="682D904E" w14:textId="77777777" w:rsidR="005A18DF" w:rsidRDefault="005A18DF" w:rsidP="00FC62C8">
      <w:pPr>
        <w:pStyle w:val="NoSpacing"/>
        <w:keepNext/>
        <w:keepLines/>
        <w:numPr>
          <w:ilvl w:val="0"/>
          <w:numId w:val="24"/>
        </w:numPr>
        <w:tabs>
          <w:tab w:val="left" w:pos="360"/>
          <w:tab w:val="left" w:pos="900"/>
        </w:tabs>
        <w:ind w:left="900"/>
        <w:rPr>
          <w:rFonts w:ascii="Times New Roman" w:hAnsi="Times New Roman"/>
          <w:bCs/>
          <w:sz w:val="24"/>
          <w:szCs w:val="24"/>
        </w:rPr>
      </w:pPr>
      <w:r>
        <w:rPr>
          <w:rFonts w:ascii="Times New Roman" w:hAnsi="Times New Roman"/>
          <w:bCs/>
          <w:sz w:val="24"/>
          <w:szCs w:val="24"/>
        </w:rPr>
        <w:t>E</w:t>
      </w:r>
      <w:r w:rsidR="00B5667F" w:rsidRPr="009C692A">
        <w:rPr>
          <w:rFonts w:ascii="Times New Roman" w:hAnsi="Times New Roman"/>
          <w:bCs/>
          <w:sz w:val="24"/>
          <w:szCs w:val="24"/>
        </w:rPr>
        <w:t xml:space="preserve">nsure that a resident </w:t>
      </w:r>
      <w:r w:rsidR="00AF254C" w:rsidRPr="009C692A">
        <w:rPr>
          <w:rFonts w:ascii="Times New Roman" w:hAnsi="Times New Roman"/>
          <w:bCs/>
          <w:sz w:val="24"/>
          <w:szCs w:val="24"/>
        </w:rPr>
        <w:t xml:space="preserve">is </w:t>
      </w:r>
      <w:r w:rsidR="00B5667F" w:rsidRPr="009C692A">
        <w:rPr>
          <w:rFonts w:ascii="Times New Roman" w:hAnsi="Times New Roman"/>
          <w:bCs/>
          <w:sz w:val="24"/>
          <w:szCs w:val="24"/>
        </w:rPr>
        <w:t xml:space="preserve">not fed by </w:t>
      </w:r>
      <w:r w:rsidR="00FE4AE0">
        <w:rPr>
          <w:rFonts w:ascii="Times New Roman" w:hAnsi="Times New Roman"/>
          <w:bCs/>
          <w:sz w:val="24"/>
          <w:szCs w:val="24"/>
        </w:rPr>
        <w:t>enteral methods</w:t>
      </w:r>
      <w:r w:rsidR="00B5667F" w:rsidRPr="009C692A">
        <w:rPr>
          <w:rFonts w:ascii="Times New Roman" w:hAnsi="Times New Roman"/>
          <w:bCs/>
          <w:sz w:val="24"/>
          <w:szCs w:val="24"/>
        </w:rPr>
        <w:t xml:space="preserve"> unless the resident’s clinical condition demonstrates that use of </w:t>
      </w:r>
      <w:r w:rsidR="00FE4AE0">
        <w:rPr>
          <w:rFonts w:ascii="Times New Roman" w:hAnsi="Times New Roman"/>
          <w:bCs/>
          <w:sz w:val="24"/>
          <w:szCs w:val="24"/>
        </w:rPr>
        <w:t>enteral feeding</w:t>
      </w:r>
      <w:r w:rsidR="00B5667F" w:rsidRPr="009C692A">
        <w:rPr>
          <w:rFonts w:ascii="Times New Roman" w:hAnsi="Times New Roman"/>
          <w:bCs/>
          <w:sz w:val="24"/>
          <w:szCs w:val="24"/>
        </w:rPr>
        <w:t xml:space="preserve"> </w:t>
      </w:r>
      <w:r w:rsidR="00FE4AE0">
        <w:rPr>
          <w:rFonts w:ascii="Times New Roman" w:hAnsi="Times New Roman"/>
          <w:bCs/>
          <w:sz w:val="24"/>
          <w:szCs w:val="24"/>
        </w:rPr>
        <w:t>was</w:t>
      </w:r>
      <w:r w:rsidR="00B5667F" w:rsidRPr="009C692A">
        <w:rPr>
          <w:rFonts w:ascii="Times New Roman" w:hAnsi="Times New Roman"/>
          <w:bCs/>
          <w:sz w:val="24"/>
          <w:szCs w:val="24"/>
        </w:rPr>
        <w:t xml:space="preserve"> unavoidable</w:t>
      </w:r>
      <w:r w:rsidR="00BA1FEF">
        <w:rPr>
          <w:rFonts w:ascii="Times New Roman" w:hAnsi="Times New Roman"/>
          <w:bCs/>
          <w:sz w:val="24"/>
          <w:szCs w:val="24"/>
        </w:rPr>
        <w:t>?</w:t>
      </w:r>
    </w:p>
    <w:p w14:paraId="3705F85F" w14:textId="77777777" w:rsidR="005A18DF" w:rsidRDefault="005A18DF" w:rsidP="00FC62C8">
      <w:pPr>
        <w:pStyle w:val="NoSpacing"/>
        <w:keepNext/>
        <w:keepLines/>
        <w:numPr>
          <w:ilvl w:val="0"/>
          <w:numId w:val="24"/>
        </w:numPr>
        <w:tabs>
          <w:tab w:val="left" w:pos="360"/>
          <w:tab w:val="left" w:pos="900"/>
        </w:tabs>
        <w:ind w:left="900"/>
        <w:rPr>
          <w:rFonts w:ascii="Times New Roman" w:hAnsi="Times New Roman"/>
          <w:bCs/>
          <w:sz w:val="24"/>
          <w:szCs w:val="24"/>
        </w:rPr>
      </w:pPr>
      <w:r>
        <w:rPr>
          <w:rFonts w:ascii="Times New Roman" w:hAnsi="Times New Roman"/>
          <w:bCs/>
          <w:sz w:val="24"/>
          <w:szCs w:val="24"/>
        </w:rPr>
        <w:t>Prevent complications for a</w:t>
      </w:r>
      <w:r w:rsidR="00B5667F" w:rsidRPr="009C692A">
        <w:rPr>
          <w:rFonts w:ascii="Times New Roman" w:hAnsi="Times New Roman"/>
          <w:bCs/>
          <w:sz w:val="24"/>
          <w:szCs w:val="24"/>
        </w:rPr>
        <w:t xml:space="preserve"> resident who </w:t>
      </w:r>
      <w:r w:rsidR="007469AD">
        <w:rPr>
          <w:rFonts w:ascii="Times New Roman" w:hAnsi="Times New Roman"/>
          <w:bCs/>
          <w:sz w:val="24"/>
          <w:szCs w:val="24"/>
        </w:rPr>
        <w:t>receives enteral feeding</w:t>
      </w:r>
      <w:r>
        <w:rPr>
          <w:rFonts w:ascii="Times New Roman" w:hAnsi="Times New Roman"/>
          <w:bCs/>
          <w:sz w:val="24"/>
          <w:szCs w:val="24"/>
        </w:rPr>
        <w:t xml:space="preserve">?  </w:t>
      </w:r>
    </w:p>
    <w:p w14:paraId="7B162DE6" w14:textId="77777777" w:rsidR="00452B82" w:rsidRPr="009C692A" w:rsidRDefault="005A18DF" w:rsidP="00FC62C8">
      <w:pPr>
        <w:pStyle w:val="NoSpacing"/>
        <w:keepNext/>
        <w:keepLines/>
        <w:numPr>
          <w:ilvl w:val="0"/>
          <w:numId w:val="24"/>
        </w:numPr>
        <w:tabs>
          <w:tab w:val="left" w:pos="360"/>
          <w:tab w:val="left" w:pos="900"/>
        </w:tabs>
        <w:ind w:left="900"/>
        <w:rPr>
          <w:rFonts w:ascii="Times New Roman" w:hAnsi="Times New Roman"/>
          <w:bCs/>
          <w:sz w:val="24"/>
          <w:szCs w:val="24"/>
        </w:rPr>
      </w:pPr>
      <w:r>
        <w:rPr>
          <w:rFonts w:ascii="Times New Roman" w:hAnsi="Times New Roman"/>
          <w:bCs/>
          <w:sz w:val="24"/>
          <w:szCs w:val="24"/>
        </w:rPr>
        <w:t>R</w:t>
      </w:r>
      <w:r w:rsidR="00B5667F" w:rsidRPr="009C692A">
        <w:rPr>
          <w:rFonts w:ascii="Times New Roman" w:hAnsi="Times New Roman"/>
          <w:bCs/>
          <w:sz w:val="24"/>
          <w:szCs w:val="24"/>
        </w:rPr>
        <w:t xml:space="preserve">estore </w:t>
      </w:r>
      <w:r>
        <w:rPr>
          <w:rFonts w:ascii="Times New Roman" w:hAnsi="Times New Roman"/>
          <w:bCs/>
          <w:sz w:val="24"/>
          <w:szCs w:val="24"/>
        </w:rPr>
        <w:t xml:space="preserve">the resident’s </w:t>
      </w:r>
      <w:r w:rsidR="00B5667F" w:rsidRPr="009C692A">
        <w:rPr>
          <w:rFonts w:ascii="Times New Roman" w:hAnsi="Times New Roman"/>
          <w:bCs/>
          <w:sz w:val="24"/>
          <w:szCs w:val="24"/>
        </w:rPr>
        <w:t>normal eating skills</w:t>
      </w:r>
      <w:r>
        <w:rPr>
          <w:rFonts w:ascii="Times New Roman" w:hAnsi="Times New Roman"/>
          <w:bCs/>
          <w:sz w:val="24"/>
          <w:szCs w:val="24"/>
        </w:rPr>
        <w:t>, if possible</w:t>
      </w:r>
      <w:r w:rsidR="00B5667F" w:rsidRPr="009C692A">
        <w:rPr>
          <w:rFonts w:ascii="Times New Roman" w:hAnsi="Times New Roman"/>
          <w:bCs/>
          <w:sz w:val="24"/>
          <w:szCs w:val="24"/>
        </w:rPr>
        <w:t>?</w:t>
      </w:r>
    </w:p>
    <w:p w14:paraId="1CEBC525" w14:textId="77777777" w:rsidR="001F4760" w:rsidRDefault="00452B82" w:rsidP="001603E6">
      <w:pPr>
        <w:pStyle w:val="NoSpacing"/>
        <w:keepNext/>
        <w:keepLines/>
        <w:tabs>
          <w:tab w:val="left" w:pos="677"/>
        </w:tabs>
        <w:ind w:left="360"/>
        <w:rPr>
          <w:rFonts w:ascii="Times New Roman" w:hAnsi="Times New Roman"/>
          <w:bCs/>
          <w:sz w:val="24"/>
          <w:szCs w:val="24"/>
        </w:rPr>
      </w:pPr>
      <w:r w:rsidRPr="009C692A">
        <w:rPr>
          <w:rFonts w:ascii="Times New Roman" w:hAnsi="Times New Roman"/>
          <w:bCs/>
          <w:sz w:val="24"/>
          <w:szCs w:val="24"/>
        </w:rPr>
        <w:t xml:space="preserve">If </w:t>
      </w:r>
      <w:r w:rsidRPr="009C692A">
        <w:rPr>
          <w:rFonts w:ascii="Times New Roman" w:hAnsi="Times New Roman"/>
          <w:sz w:val="24"/>
          <w:szCs w:val="24"/>
        </w:rPr>
        <w:t>No</w:t>
      </w:r>
      <w:r w:rsidRPr="009C692A">
        <w:rPr>
          <w:rFonts w:ascii="Times New Roman" w:hAnsi="Times New Roman"/>
          <w:bCs/>
          <w:sz w:val="24"/>
          <w:szCs w:val="24"/>
        </w:rPr>
        <w:t>, cite</w:t>
      </w:r>
      <w:r w:rsidR="00446171" w:rsidRPr="009C692A">
        <w:rPr>
          <w:rFonts w:ascii="Times New Roman" w:hAnsi="Times New Roman"/>
          <w:bCs/>
          <w:sz w:val="24"/>
          <w:szCs w:val="24"/>
        </w:rPr>
        <w:t xml:space="preserve"> </w:t>
      </w:r>
      <w:r w:rsidRPr="009C692A">
        <w:rPr>
          <w:rFonts w:ascii="Times New Roman" w:hAnsi="Times New Roman"/>
          <w:bCs/>
          <w:sz w:val="24"/>
          <w:szCs w:val="24"/>
        </w:rPr>
        <w:t>F693</w:t>
      </w:r>
    </w:p>
    <w:p w14:paraId="1BF6E832" w14:textId="77777777" w:rsidR="007B4E3E" w:rsidRDefault="007B4E3E" w:rsidP="00452B82">
      <w:pPr>
        <w:pStyle w:val="NoSpacing"/>
        <w:tabs>
          <w:tab w:val="left" w:pos="677"/>
        </w:tabs>
        <w:ind w:left="360"/>
        <w:rPr>
          <w:rFonts w:ascii="Times New Roman" w:hAnsi="Times New Roman"/>
          <w:bCs/>
          <w:sz w:val="24"/>
          <w:szCs w:val="24"/>
        </w:rPr>
      </w:pPr>
    </w:p>
    <w:p w14:paraId="6A369224" w14:textId="502B93E4" w:rsidR="007B4E3E" w:rsidRPr="00CF7A27" w:rsidRDefault="007B4E3E" w:rsidP="007B4E3E">
      <w:pPr>
        <w:pStyle w:val="NoSpacing"/>
        <w:numPr>
          <w:ilvl w:val="0"/>
          <w:numId w:val="21"/>
        </w:numPr>
        <w:tabs>
          <w:tab w:val="left" w:pos="360"/>
        </w:tabs>
        <w:rPr>
          <w:rFonts w:ascii="Times New Roman" w:hAnsi="Times New Roman"/>
          <w:sz w:val="24"/>
          <w:szCs w:val="24"/>
        </w:rPr>
      </w:pPr>
      <w:r w:rsidRPr="00CF7A27">
        <w:rPr>
          <w:rFonts w:ascii="Times New Roman" w:hAnsi="Times New Roman"/>
          <w:bCs/>
          <w:sz w:val="24"/>
          <w:szCs w:val="24"/>
        </w:rPr>
        <w:t>Did</w:t>
      </w:r>
      <w:r w:rsidRPr="00CF7A27">
        <w:rPr>
          <w:rFonts w:ascii="Times New Roman" w:hAnsi="Times New Roman"/>
          <w:sz w:val="24"/>
          <w:szCs w:val="24"/>
        </w:rPr>
        <w:t xml:space="preserve"> staff use appropriate</w:t>
      </w:r>
      <w:r w:rsidR="00CF7A27" w:rsidRPr="00CF7A27">
        <w:rPr>
          <w:rFonts w:ascii="Times New Roman" w:hAnsi="Times New Roman"/>
          <w:i/>
          <w:iCs/>
          <w:color w:val="FF0000"/>
          <w:sz w:val="24"/>
          <w:szCs w:val="24"/>
        </w:rPr>
        <w:t xml:space="preserve"> infection control</w:t>
      </w:r>
      <w:r w:rsidR="00CF7A27" w:rsidRPr="00CF7A27">
        <w:rPr>
          <w:rFonts w:ascii="Times New Roman" w:hAnsi="Times New Roman"/>
          <w:color w:val="FF0000"/>
          <w:sz w:val="24"/>
          <w:szCs w:val="24"/>
        </w:rPr>
        <w:t xml:space="preserve"> </w:t>
      </w:r>
      <w:r w:rsidR="00CF7A27" w:rsidRPr="00CF7A27">
        <w:rPr>
          <w:rFonts w:ascii="Times New Roman" w:hAnsi="Times New Roman"/>
          <w:sz w:val="24"/>
          <w:szCs w:val="24"/>
        </w:rPr>
        <w:t xml:space="preserve">practices, </w:t>
      </w:r>
      <w:r w:rsidR="00CF7A27" w:rsidRPr="00CF7A27">
        <w:rPr>
          <w:rFonts w:ascii="Times New Roman" w:hAnsi="Times New Roman"/>
          <w:i/>
          <w:iCs/>
          <w:color w:val="FF0000"/>
          <w:sz w:val="24"/>
          <w:szCs w:val="24"/>
        </w:rPr>
        <w:t>such as</w:t>
      </w:r>
      <w:r w:rsidRPr="00CF7A27">
        <w:rPr>
          <w:rFonts w:ascii="Times New Roman" w:hAnsi="Times New Roman"/>
          <w:sz w:val="24"/>
          <w:szCs w:val="24"/>
        </w:rPr>
        <w:t xml:space="preserve"> hand hygiene and </w:t>
      </w:r>
      <w:r w:rsidR="00CF7A27" w:rsidRPr="00CF7A27">
        <w:rPr>
          <w:rFonts w:ascii="Times New Roman" w:hAnsi="Times New Roman"/>
          <w:i/>
          <w:iCs/>
          <w:color w:val="FF0000"/>
          <w:sz w:val="24"/>
          <w:szCs w:val="24"/>
        </w:rPr>
        <w:t xml:space="preserve">PPE </w:t>
      </w:r>
      <w:r w:rsidR="00CF7A27" w:rsidRPr="002B06F3">
        <w:rPr>
          <w:rFonts w:ascii="Times New Roman" w:hAnsi="Times New Roman"/>
          <w:i/>
          <w:iCs/>
          <w:sz w:val="24"/>
          <w:szCs w:val="24"/>
        </w:rPr>
        <w:t xml:space="preserve">when </w:t>
      </w:r>
      <w:r w:rsidR="00CF7A27" w:rsidRPr="00CF7A27">
        <w:rPr>
          <w:rFonts w:ascii="Times New Roman" w:hAnsi="Times New Roman"/>
          <w:i/>
          <w:color w:val="FF0000"/>
          <w:sz w:val="24"/>
          <w:szCs w:val="24"/>
        </w:rPr>
        <w:t>handling the feeding tube and associated equipment, performing insertion site care, and during other high-contact care activities</w:t>
      </w:r>
      <w:r w:rsidR="002B06F3">
        <w:rPr>
          <w:rFonts w:ascii="Times New Roman" w:hAnsi="Times New Roman"/>
          <w:i/>
          <w:color w:val="FF0000"/>
          <w:sz w:val="24"/>
          <w:szCs w:val="24"/>
        </w:rPr>
        <w:t>?</w:t>
      </w:r>
      <w:r w:rsidR="00CF7A27" w:rsidRPr="00CF7A27">
        <w:rPr>
          <w:rFonts w:ascii="Times New Roman" w:hAnsi="Times New Roman"/>
          <w:i/>
          <w:iCs/>
          <w:color w:val="FF0000"/>
          <w:sz w:val="24"/>
          <w:szCs w:val="24"/>
        </w:rPr>
        <w:t xml:space="preserve"> </w:t>
      </w:r>
      <w:r w:rsidRPr="00CF7A27">
        <w:rPr>
          <w:rFonts w:ascii="Times New Roman" w:hAnsi="Times New Roman"/>
          <w:sz w:val="24"/>
          <w:szCs w:val="24"/>
        </w:rPr>
        <w:t xml:space="preserve">  </w:t>
      </w:r>
    </w:p>
    <w:p w14:paraId="4A914FF6" w14:textId="77777777" w:rsidR="007B4E3E" w:rsidRPr="007B4E3E" w:rsidRDefault="007B4E3E" w:rsidP="007B4E3E">
      <w:pPr>
        <w:pStyle w:val="NoSpacing"/>
        <w:keepNext/>
        <w:keepLines/>
        <w:tabs>
          <w:tab w:val="left" w:pos="677"/>
        </w:tabs>
        <w:ind w:left="360"/>
        <w:rPr>
          <w:rFonts w:ascii="Times New Roman" w:hAnsi="Times New Roman"/>
          <w:sz w:val="24"/>
          <w:szCs w:val="24"/>
        </w:rPr>
      </w:pPr>
      <w:r w:rsidRPr="007B4E3E">
        <w:rPr>
          <w:rFonts w:ascii="Times New Roman" w:hAnsi="Times New Roman"/>
          <w:sz w:val="24"/>
          <w:szCs w:val="24"/>
        </w:rPr>
        <w:t>If No, cite F880</w:t>
      </w:r>
    </w:p>
    <w:p w14:paraId="3AC76BA9" w14:textId="77777777" w:rsidR="00CF7A27" w:rsidRPr="009C692A" w:rsidRDefault="00CF7A27">
      <w:pPr>
        <w:rPr>
          <w:bCs/>
          <w:szCs w:val="24"/>
        </w:rPr>
      </w:pPr>
    </w:p>
    <w:p w14:paraId="20EC2E1C" w14:textId="77777777" w:rsidR="00452B82" w:rsidRPr="008F1F91" w:rsidRDefault="001735F2" w:rsidP="00AF254C">
      <w:pPr>
        <w:pStyle w:val="NoSpacing"/>
        <w:numPr>
          <w:ilvl w:val="0"/>
          <w:numId w:val="21"/>
        </w:numPr>
        <w:tabs>
          <w:tab w:val="left" w:pos="360"/>
        </w:tabs>
        <w:rPr>
          <w:rFonts w:ascii="Times New Roman" w:hAnsi="Times New Roman"/>
          <w:sz w:val="24"/>
          <w:szCs w:val="24"/>
        </w:rPr>
      </w:pPr>
      <w:r>
        <w:rPr>
          <w:rFonts w:ascii="Times New Roman" w:hAnsi="Times New Roman"/>
          <w:bCs/>
          <w:sz w:val="24"/>
          <w:szCs w:val="24"/>
        </w:rPr>
        <w:t>For the newly admitted residents and if applicable based on the concern under investigation, d</w:t>
      </w:r>
      <w:r w:rsidR="00452B82" w:rsidRPr="008F1F91">
        <w:rPr>
          <w:rFonts w:ascii="Times New Roman" w:hAnsi="Times New Roman"/>
          <w:bCs/>
          <w:sz w:val="24"/>
          <w:szCs w:val="24"/>
        </w:rPr>
        <w:t>id</w:t>
      </w:r>
      <w:r w:rsidR="00452B82" w:rsidRPr="008F1F91">
        <w:rPr>
          <w:rFonts w:ascii="Times New Roman" w:hAnsi="Times New Roman"/>
          <w:sz w:val="24"/>
          <w:szCs w:val="24"/>
        </w:rPr>
        <w:t xml:space="preserve"> the facility </w:t>
      </w:r>
      <w:r>
        <w:rPr>
          <w:rFonts w:ascii="Times New Roman" w:hAnsi="Times New Roman"/>
          <w:sz w:val="24"/>
          <w:szCs w:val="24"/>
        </w:rPr>
        <w:t xml:space="preserve">develop and implement a </w:t>
      </w:r>
      <w:r w:rsidR="00452B82" w:rsidRPr="008F1F91">
        <w:rPr>
          <w:rFonts w:ascii="Times New Roman" w:hAnsi="Times New Roman"/>
          <w:sz w:val="24"/>
          <w:szCs w:val="24"/>
        </w:rPr>
        <w:t>baseline care plan</w:t>
      </w:r>
      <w:r>
        <w:rPr>
          <w:rFonts w:ascii="Times New Roman" w:hAnsi="Times New Roman"/>
          <w:sz w:val="24"/>
          <w:szCs w:val="24"/>
        </w:rPr>
        <w:t>, within</w:t>
      </w:r>
      <w:r w:rsidR="00452B82" w:rsidRPr="008F1F91">
        <w:rPr>
          <w:rFonts w:ascii="Times New Roman" w:hAnsi="Times New Roman"/>
          <w:sz w:val="24"/>
          <w:szCs w:val="24"/>
        </w:rPr>
        <w:t xml:space="preserve"> 48 hours of admission </w:t>
      </w:r>
      <w:r>
        <w:rPr>
          <w:rFonts w:ascii="Times New Roman" w:hAnsi="Times New Roman"/>
          <w:sz w:val="24"/>
          <w:szCs w:val="24"/>
        </w:rPr>
        <w:t xml:space="preserve">that included the minimum healthcare information necessary to properly care for the immediate needs of the resident? </w:t>
      </w:r>
      <w:r w:rsidR="00452B82" w:rsidRPr="008F1F91">
        <w:rPr>
          <w:rFonts w:ascii="Times New Roman" w:hAnsi="Times New Roman"/>
          <w:sz w:val="24"/>
          <w:szCs w:val="24"/>
        </w:rPr>
        <w:t xml:space="preserve"> Did the resident</w:t>
      </w:r>
      <w:r>
        <w:rPr>
          <w:rFonts w:ascii="Times New Roman" w:hAnsi="Times New Roman"/>
          <w:sz w:val="24"/>
          <w:szCs w:val="24"/>
        </w:rPr>
        <w:t xml:space="preserve"> and</w:t>
      </w:r>
      <w:r w:rsidR="00452B82" w:rsidRPr="008F1F91">
        <w:rPr>
          <w:rFonts w:ascii="Times New Roman" w:hAnsi="Times New Roman"/>
          <w:sz w:val="24"/>
          <w:szCs w:val="24"/>
        </w:rPr>
        <w:t xml:space="preserve"> resident representative receive </w:t>
      </w:r>
      <w:r>
        <w:rPr>
          <w:rFonts w:ascii="Times New Roman" w:hAnsi="Times New Roman"/>
          <w:sz w:val="24"/>
          <w:szCs w:val="24"/>
        </w:rPr>
        <w:t xml:space="preserve">a written summary of </w:t>
      </w:r>
      <w:r w:rsidR="00452B82" w:rsidRPr="008F1F91">
        <w:rPr>
          <w:rFonts w:ascii="Times New Roman" w:hAnsi="Times New Roman"/>
          <w:sz w:val="24"/>
          <w:szCs w:val="24"/>
        </w:rPr>
        <w:t>the baseline care plan</w:t>
      </w:r>
      <w:r>
        <w:rPr>
          <w:rFonts w:ascii="Times New Roman" w:hAnsi="Times New Roman"/>
          <w:sz w:val="24"/>
          <w:szCs w:val="24"/>
        </w:rPr>
        <w:t xml:space="preserve"> that he/she was able to understand</w:t>
      </w:r>
      <w:r w:rsidR="00452B82" w:rsidRPr="008F1F91">
        <w:rPr>
          <w:rFonts w:ascii="Times New Roman" w:hAnsi="Times New Roman"/>
          <w:sz w:val="24"/>
          <w:szCs w:val="24"/>
        </w:rPr>
        <w:t>?</w:t>
      </w:r>
    </w:p>
    <w:p w14:paraId="1FB1B341" w14:textId="77777777" w:rsidR="00452B82" w:rsidRPr="008F1F91" w:rsidRDefault="00452B82" w:rsidP="00452B82">
      <w:pPr>
        <w:ind w:left="360"/>
        <w:rPr>
          <w:szCs w:val="24"/>
        </w:rPr>
      </w:pPr>
      <w:r w:rsidRPr="008F1F91">
        <w:rPr>
          <w:szCs w:val="24"/>
        </w:rPr>
        <w:t>If No, cite F655</w:t>
      </w:r>
    </w:p>
    <w:p w14:paraId="7F36783C" w14:textId="77777777" w:rsidR="00452B82" w:rsidRPr="009C692A" w:rsidRDefault="00452B82" w:rsidP="00452B82">
      <w:pPr>
        <w:tabs>
          <w:tab w:val="left" w:pos="677"/>
        </w:tabs>
        <w:ind w:left="360"/>
        <w:rPr>
          <w:szCs w:val="24"/>
        </w:rPr>
      </w:pPr>
      <w:r w:rsidRPr="008F1F91">
        <w:rPr>
          <w:szCs w:val="24"/>
        </w:rPr>
        <w:t>NA, the resident did not have an admission since the previous survey OR the care or service was not necessary to be included in a baseline care plan.</w:t>
      </w:r>
    </w:p>
    <w:p w14:paraId="67AF9BC4" w14:textId="77777777" w:rsidR="00452B82" w:rsidRPr="009C692A" w:rsidRDefault="00452B82" w:rsidP="00452B82">
      <w:pPr>
        <w:tabs>
          <w:tab w:val="left" w:pos="677"/>
        </w:tabs>
        <w:ind w:left="360"/>
        <w:rPr>
          <w:szCs w:val="24"/>
        </w:rPr>
      </w:pPr>
    </w:p>
    <w:p w14:paraId="56F7A5B6" w14:textId="77777777" w:rsidR="00452B82" w:rsidRPr="009C692A" w:rsidRDefault="00452B82" w:rsidP="00AF254C">
      <w:pPr>
        <w:pStyle w:val="NoSpacing"/>
        <w:keepNext/>
        <w:keepLines/>
        <w:numPr>
          <w:ilvl w:val="0"/>
          <w:numId w:val="21"/>
        </w:numPr>
        <w:tabs>
          <w:tab w:val="left" w:pos="360"/>
        </w:tabs>
        <w:rPr>
          <w:rFonts w:ascii="Times New Roman" w:hAnsi="Times New Roman"/>
          <w:sz w:val="24"/>
          <w:szCs w:val="24"/>
        </w:rPr>
      </w:pPr>
      <w:r w:rsidRPr="009C692A">
        <w:rPr>
          <w:rFonts w:ascii="Times New Roman" w:hAnsi="Times New Roman"/>
          <w:sz w:val="24"/>
          <w:szCs w:val="24"/>
        </w:rPr>
        <w:t xml:space="preserve">If </w:t>
      </w:r>
      <w:r w:rsidRPr="009C692A">
        <w:rPr>
          <w:rFonts w:ascii="Times New Roman" w:hAnsi="Times New Roman"/>
          <w:bCs/>
          <w:sz w:val="24"/>
          <w:szCs w:val="24"/>
        </w:rPr>
        <w:t>the</w:t>
      </w:r>
      <w:r w:rsidRPr="009C692A">
        <w:rPr>
          <w:rFonts w:ascii="Times New Roman" w:hAnsi="Times New Roman"/>
          <w:sz w:val="24"/>
          <w:szCs w:val="24"/>
        </w:rPr>
        <w:t xml:space="preserve"> condition or risks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 and cognition?</w:t>
      </w:r>
    </w:p>
    <w:p w14:paraId="759D2C74" w14:textId="77777777" w:rsidR="00452B82" w:rsidRPr="009C692A" w:rsidRDefault="00452B82" w:rsidP="00452B82">
      <w:pPr>
        <w:keepNext/>
        <w:keepLines/>
        <w:tabs>
          <w:tab w:val="left" w:pos="677"/>
        </w:tabs>
        <w:ind w:left="360"/>
        <w:rPr>
          <w:szCs w:val="24"/>
        </w:rPr>
      </w:pPr>
      <w:r w:rsidRPr="009C692A">
        <w:rPr>
          <w:szCs w:val="24"/>
        </w:rPr>
        <w:t xml:space="preserve">If No, cite F636 </w:t>
      </w:r>
    </w:p>
    <w:p w14:paraId="29BF4937" w14:textId="77777777" w:rsidR="00452B82" w:rsidRPr="009C692A" w:rsidRDefault="00452B82" w:rsidP="00452B82">
      <w:pPr>
        <w:keepNext/>
        <w:keepLines/>
        <w:tabs>
          <w:tab w:val="left" w:pos="677"/>
        </w:tabs>
        <w:ind w:left="360"/>
        <w:rPr>
          <w:szCs w:val="24"/>
        </w:rPr>
      </w:pPr>
      <w:r w:rsidRPr="009C692A">
        <w:rPr>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2A688C30" w14:textId="77777777" w:rsidR="00452B82" w:rsidRPr="009C692A" w:rsidRDefault="00452B82" w:rsidP="00452B82">
      <w:pPr>
        <w:keepNext/>
        <w:keepLines/>
        <w:tabs>
          <w:tab w:val="left" w:pos="677"/>
        </w:tabs>
        <w:ind w:left="360"/>
        <w:rPr>
          <w:szCs w:val="24"/>
        </w:rPr>
      </w:pPr>
    </w:p>
    <w:p w14:paraId="07D6D2AD" w14:textId="77777777" w:rsidR="00452B82" w:rsidRPr="009C692A" w:rsidRDefault="00452B82" w:rsidP="00AF254C">
      <w:pPr>
        <w:pStyle w:val="NoSpacing"/>
        <w:numPr>
          <w:ilvl w:val="0"/>
          <w:numId w:val="21"/>
        </w:numPr>
        <w:tabs>
          <w:tab w:val="left" w:pos="360"/>
        </w:tabs>
        <w:rPr>
          <w:rFonts w:ascii="Times New Roman" w:hAnsi="Times New Roman"/>
          <w:sz w:val="24"/>
          <w:szCs w:val="24"/>
        </w:rPr>
      </w:pPr>
      <w:r w:rsidRPr="009C692A">
        <w:rPr>
          <w:rFonts w:ascii="Times New Roman" w:hAnsi="Times New Roman"/>
          <w:sz w:val="24"/>
          <w:szCs w:val="24"/>
        </w:rPr>
        <w:t xml:space="preserve">If </w:t>
      </w:r>
      <w:r w:rsidRPr="009C692A">
        <w:rPr>
          <w:rFonts w:ascii="Times New Roman" w:hAnsi="Times New Roman"/>
          <w:bCs/>
          <w:sz w:val="24"/>
          <w:szCs w:val="24"/>
        </w:rPr>
        <w:t>there</w:t>
      </w:r>
      <w:r w:rsidRPr="009C692A">
        <w:rPr>
          <w:rFonts w:ascii="Times New Roman" w:hAnsi="Times New Roman"/>
          <w:sz w:val="24"/>
          <w:szCs w:val="24"/>
        </w:rPr>
        <w:t xml:space="preserve"> was a significant change in the resident’s status, did the facility complete a significant change assessment within 14 days of determining the status change was significant?  </w:t>
      </w:r>
    </w:p>
    <w:p w14:paraId="575CE407" w14:textId="77777777" w:rsidR="00452B82" w:rsidRPr="009C692A" w:rsidRDefault="00452B82" w:rsidP="00452B82">
      <w:pPr>
        <w:tabs>
          <w:tab w:val="left" w:pos="677"/>
        </w:tabs>
        <w:ind w:left="360"/>
        <w:rPr>
          <w:szCs w:val="24"/>
        </w:rPr>
      </w:pPr>
      <w:r w:rsidRPr="009C692A">
        <w:rPr>
          <w:szCs w:val="24"/>
        </w:rPr>
        <w:t xml:space="preserve">If No, cite F637 </w:t>
      </w:r>
    </w:p>
    <w:p w14:paraId="21A4CEB1" w14:textId="77777777" w:rsidR="00452B82" w:rsidRPr="009C692A" w:rsidRDefault="00452B82" w:rsidP="00452B82">
      <w:pPr>
        <w:tabs>
          <w:tab w:val="left" w:pos="677"/>
        </w:tabs>
        <w:ind w:left="360"/>
        <w:rPr>
          <w:szCs w:val="24"/>
        </w:rPr>
      </w:pPr>
      <w:r w:rsidRPr="009C692A">
        <w:rPr>
          <w:szCs w:val="24"/>
        </w:rPr>
        <w:t>NA, the initial comprehensive assessment had not yet been completed; therefore, a significant change in status assessment is not required</w:t>
      </w:r>
      <w:r w:rsidR="001735F2">
        <w:rPr>
          <w:szCs w:val="24"/>
        </w:rPr>
        <w:t xml:space="preserve"> OR the resident did not have a significant change in status.</w:t>
      </w:r>
    </w:p>
    <w:p w14:paraId="4A9A103A" w14:textId="77777777" w:rsidR="00452B82" w:rsidRPr="009C692A" w:rsidRDefault="00452B82" w:rsidP="00452B82">
      <w:pPr>
        <w:tabs>
          <w:tab w:val="left" w:pos="677"/>
        </w:tabs>
        <w:ind w:left="360"/>
        <w:rPr>
          <w:szCs w:val="24"/>
        </w:rPr>
      </w:pPr>
    </w:p>
    <w:p w14:paraId="136D5631" w14:textId="77777777" w:rsidR="00452B82" w:rsidRPr="009C692A" w:rsidRDefault="001735F2" w:rsidP="00AF254C">
      <w:pPr>
        <w:pStyle w:val="NoSpacing"/>
        <w:numPr>
          <w:ilvl w:val="0"/>
          <w:numId w:val="21"/>
        </w:numPr>
        <w:tabs>
          <w:tab w:val="left" w:pos="360"/>
        </w:tabs>
        <w:rPr>
          <w:rFonts w:ascii="Times New Roman" w:hAnsi="Times New Roman"/>
          <w:sz w:val="24"/>
          <w:szCs w:val="24"/>
        </w:rPr>
      </w:pPr>
      <w:r>
        <w:rPr>
          <w:rFonts w:ascii="Times New Roman" w:hAnsi="Times New Roman"/>
          <w:sz w:val="24"/>
          <w:szCs w:val="24"/>
        </w:rPr>
        <w:t xml:space="preserve">Did staff who have the skills and qualifications to assess relevant care areas and who are knowledgeable about </w:t>
      </w:r>
      <w:r w:rsidR="00452B82" w:rsidRPr="009C692A">
        <w:rPr>
          <w:rFonts w:ascii="Times New Roman" w:hAnsi="Times New Roman"/>
          <w:sz w:val="24"/>
          <w:szCs w:val="24"/>
        </w:rPr>
        <w:t>the resident’s status</w:t>
      </w:r>
      <w:r>
        <w:rPr>
          <w:rFonts w:ascii="Times New Roman" w:hAnsi="Times New Roman"/>
          <w:sz w:val="24"/>
          <w:szCs w:val="24"/>
        </w:rPr>
        <w:t>, needs, strengths and areas of decline, accurately complete the resident assessment (i.e., comprehensive, quarterly, significant change in status)</w:t>
      </w:r>
      <w:r w:rsidR="00452B82" w:rsidRPr="009C692A">
        <w:rPr>
          <w:rFonts w:ascii="Times New Roman" w:hAnsi="Times New Roman"/>
          <w:sz w:val="24"/>
          <w:szCs w:val="24"/>
        </w:rPr>
        <w:t xml:space="preserve">?  </w:t>
      </w:r>
    </w:p>
    <w:p w14:paraId="64905676" w14:textId="77777777" w:rsidR="00452B82" w:rsidRPr="009C692A" w:rsidRDefault="00452B82" w:rsidP="00452B82">
      <w:pPr>
        <w:tabs>
          <w:tab w:val="left" w:pos="677"/>
        </w:tabs>
        <w:ind w:left="360"/>
        <w:rPr>
          <w:szCs w:val="24"/>
        </w:rPr>
      </w:pPr>
      <w:r w:rsidRPr="009C692A">
        <w:rPr>
          <w:szCs w:val="24"/>
        </w:rPr>
        <w:t xml:space="preserve">If No, cite F641 </w:t>
      </w:r>
    </w:p>
    <w:p w14:paraId="1051E3B5" w14:textId="77777777" w:rsidR="00452B82" w:rsidRPr="009C692A" w:rsidRDefault="00452B82" w:rsidP="00452B82">
      <w:pPr>
        <w:tabs>
          <w:tab w:val="left" w:pos="677"/>
        </w:tabs>
        <w:ind w:left="360"/>
        <w:rPr>
          <w:szCs w:val="24"/>
        </w:rPr>
      </w:pPr>
    </w:p>
    <w:p w14:paraId="30994D61" w14:textId="77777777" w:rsidR="00452B82" w:rsidRPr="009C692A" w:rsidRDefault="00452B82" w:rsidP="00FC62C8">
      <w:pPr>
        <w:pStyle w:val="NoSpacing"/>
        <w:keepNext/>
        <w:keepLines/>
        <w:numPr>
          <w:ilvl w:val="0"/>
          <w:numId w:val="21"/>
        </w:numPr>
        <w:tabs>
          <w:tab w:val="left" w:pos="360"/>
        </w:tabs>
        <w:rPr>
          <w:rFonts w:ascii="Times New Roman" w:hAnsi="Times New Roman"/>
          <w:sz w:val="24"/>
          <w:szCs w:val="24"/>
        </w:rPr>
      </w:pPr>
      <w:r w:rsidRPr="009C692A">
        <w:rPr>
          <w:rFonts w:ascii="Times New Roman" w:hAnsi="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043A45AD" w14:textId="77777777" w:rsidR="00452B82" w:rsidRPr="009C692A" w:rsidRDefault="00452B82" w:rsidP="00FC62C8">
      <w:pPr>
        <w:keepNext/>
        <w:keepLines/>
        <w:tabs>
          <w:tab w:val="left" w:pos="677"/>
        </w:tabs>
        <w:ind w:left="360"/>
        <w:rPr>
          <w:szCs w:val="24"/>
        </w:rPr>
      </w:pPr>
      <w:r w:rsidRPr="009C692A">
        <w:rPr>
          <w:szCs w:val="24"/>
        </w:rPr>
        <w:t>If No, cite F656</w:t>
      </w:r>
    </w:p>
    <w:p w14:paraId="4A8FC39B" w14:textId="77777777" w:rsidR="00452B82" w:rsidRPr="009C692A" w:rsidRDefault="00452B82" w:rsidP="00FC62C8">
      <w:pPr>
        <w:keepNext/>
        <w:keepLines/>
        <w:tabs>
          <w:tab w:val="left" w:pos="677"/>
        </w:tabs>
        <w:ind w:left="360"/>
        <w:rPr>
          <w:szCs w:val="24"/>
        </w:rPr>
      </w:pPr>
      <w:r w:rsidRPr="009C692A">
        <w:rPr>
          <w:szCs w:val="24"/>
        </w:rPr>
        <w:t>NA, the comprehensive assessment was not completed.</w:t>
      </w:r>
    </w:p>
    <w:p w14:paraId="084FEF46" w14:textId="77777777" w:rsidR="00452B82" w:rsidRPr="009C692A" w:rsidRDefault="00452B82" w:rsidP="00452B82">
      <w:pPr>
        <w:tabs>
          <w:tab w:val="left" w:pos="677"/>
        </w:tabs>
        <w:ind w:left="360"/>
        <w:rPr>
          <w:szCs w:val="24"/>
        </w:rPr>
      </w:pPr>
    </w:p>
    <w:p w14:paraId="7D9AFB5C" w14:textId="77777777" w:rsidR="00452B82" w:rsidRPr="009C692A" w:rsidRDefault="00452B82" w:rsidP="005F7171">
      <w:pPr>
        <w:pStyle w:val="NoSpacing"/>
        <w:numPr>
          <w:ilvl w:val="0"/>
          <w:numId w:val="21"/>
        </w:numPr>
        <w:tabs>
          <w:tab w:val="left" w:pos="360"/>
        </w:tabs>
        <w:rPr>
          <w:rFonts w:ascii="Times New Roman" w:hAnsi="Times New Roman"/>
          <w:sz w:val="24"/>
          <w:szCs w:val="24"/>
        </w:rPr>
      </w:pPr>
      <w:r w:rsidRPr="009C692A">
        <w:rPr>
          <w:rFonts w:ascii="Times New Roman" w:hAnsi="Times New Roman"/>
          <w:sz w:val="24"/>
          <w:szCs w:val="24"/>
        </w:rPr>
        <w:t>Did the facility reassess the effectiveness of the interventions and review and revise the</w:t>
      </w:r>
      <w:r w:rsidR="001F5BE2">
        <w:rPr>
          <w:rFonts w:ascii="Times New Roman" w:hAnsi="Times New Roman"/>
          <w:sz w:val="24"/>
          <w:szCs w:val="24"/>
        </w:rPr>
        <w:t xml:space="preserve"> resident’s</w:t>
      </w:r>
      <w:r w:rsidRPr="009C692A">
        <w:rPr>
          <w:rFonts w:ascii="Times New Roman" w:hAnsi="Times New Roman"/>
          <w:sz w:val="24"/>
          <w:szCs w:val="24"/>
        </w:rPr>
        <w:t xml:space="preserve"> care</w:t>
      </w:r>
      <w:r w:rsidR="001F5BE2">
        <w:rPr>
          <w:rFonts w:ascii="Times New Roman" w:hAnsi="Times New Roman"/>
          <w:sz w:val="24"/>
          <w:szCs w:val="24"/>
        </w:rPr>
        <w:t xml:space="preserve"> plan</w:t>
      </w:r>
      <w:r w:rsidRPr="009C692A">
        <w:rPr>
          <w:rFonts w:ascii="Times New Roman" w:hAnsi="Times New Roman"/>
          <w:sz w:val="24"/>
          <w:szCs w:val="24"/>
        </w:rPr>
        <w:t xml:space="preserve"> (with input from the resident or resident representative, to the extent possible), if necessary to meet the resident’s needs?</w:t>
      </w:r>
    </w:p>
    <w:p w14:paraId="3DA9FBB2" w14:textId="77777777" w:rsidR="00452B82" w:rsidRPr="009C692A" w:rsidRDefault="008F1F91" w:rsidP="00452B82">
      <w:pPr>
        <w:tabs>
          <w:tab w:val="left" w:pos="677"/>
        </w:tabs>
        <w:ind w:left="360"/>
        <w:rPr>
          <w:szCs w:val="24"/>
        </w:rPr>
      </w:pPr>
      <w:r>
        <w:rPr>
          <w:szCs w:val="24"/>
        </w:rPr>
        <w:t xml:space="preserve">If No, cite </w:t>
      </w:r>
      <w:r w:rsidR="00452B82" w:rsidRPr="009C692A">
        <w:rPr>
          <w:szCs w:val="24"/>
        </w:rPr>
        <w:t>F657</w:t>
      </w:r>
    </w:p>
    <w:p w14:paraId="3D29BE7F" w14:textId="77777777" w:rsidR="00452B82" w:rsidRPr="009C692A" w:rsidRDefault="00452B82" w:rsidP="00452B82">
      <w:pPr>
        <w:tabs>
          <w:tab w:val="left" w:pos="677"/>
        </w:tabs>
        <w:ind w:left="360"/>
        <w:rPr>
          <w:szCs w:val="24"/>
        </w:rPr>
      </w:pPr>
      <w:r w:rsidRPr="009C692A">
        <w:rPr>
          <w:szCs w:val="24"/>
        </w:rPr>
        <w:t>NA, the comprehensive assessment was not completed OR the care plan was not developed OR the care plan did not have to be revised</w:t>
      </w:r>
    </w:p>
    <w:p w14:paraId="057DD805" w14:textId="77777777" w:rsidR="00452B82" w:rsidRPr="009C692A" w:rsidRDefault="00452B82" w:rsidP="00452B82">
      <w:pPr>
        <w:pStyle w:val="NoSpacing"/>
        <w:tabs>
          <w:tab w:val="left" w:pos="677"/>
        </w:tabs>
        <w:ind w:left="360"/>
        <w:rPr>
          <w:rFonts w:ascii="Times New Roman" w:hAnsi="Times New Roman"/>
          <w:sz w:val="24"/>
          <w:szCs w:val="24"/>
        </w:rPr>
      </w:pPr>
    </w:p>
    <w:p w14:paraId="47D4EF0A" w14:textId="77777777" w:rsidR="00452B82" w:rsidRDefault="00452B82" w:rsidP="00452B82">
      <w:pPr>
        <w:rPr>
          <w:szCs w:val="24"/>
        </w:rPr>
      </w:pPr>
      <w:r w:rsidRPr="009C692A">
        <w:rPr>
          <w:b/>
          <w:szCs w:val="24"/>
        </w:rPr>
        <w:t>Other Tags</w:t>
      </w:r>
      <w:r w:rsidR="00A96A3B">
        <w:rPr>
          <w:b/>
          <w:szCs w:val="24"/>
        </w:rPr>
        <w:t xml:space="preserve">, </w:t>
      </w:r>
      <w:r w:rsidRPr="009C692A">
        <w:rPr>
          <w:b/>
          <w:szCs w:val="24"/>
        </w:rPr>
        <w:t>Care Areas</w:t>
      </w:r>
      <w:r w:rsidR="00A96A3B">
        <w:rPr>
          <w:b/>
          <w:szCs w:val="24"/>
        </w:rPr>
        <w:t xml:space="preserve"> (CA) and Tasks (Task)</w:t>
      </w:r>
      <w:r w:rsidRPr="009C692A">
        <w:rPr>
          <w:b/>
          <w:szCs w:val="24"/>
        </w:rPr>
        <w:t xml:space="preserve"> to Consider: </w:t>
      </w:r>
      <w:r w:rsidRPr="009C692A">
        <w:rPr>
          <w:szCs w:val="24"/>
        </w:rPr>
        <w:t xml:space="preserve">Right to be </w:t>
      </w:r>
      <w:r w:rsidR="008F1F91">
        <w:rPr>
          <w:szCs w:val="24"/>
        </w:rPr>
        <w:t xml:space="preserve">Informed </w:t>
      </w:r>
      <w:r w:rsidRPr="009C692A">
        <w:rPr>
          <w:szCs w:val="24"/>
        </w:rPr>
        <w:t xml:space="preserve">F552, </w:t>
      </w:r>
      <w:r w:rsidR="0030438A" w:rsidRPr="009C692A">
        <w:rPr>
          <w:szCs w:val="24"/>
        </w:rPr>
        <w:t>Right to Refuse and Advance Directives</w:t>
      </w:r>
      <w:r w:rsidR="00446171" w:rsidRPr="009C692A">
        <w:rPr>
          <w:szCs w:val="24"/>
        </w:rPr>
        <w:t xml:space="preserve"> </w:t>
      </w:r>
      <w:r w:rsidR="0030438A" w:rsidRPr="009C692A">
        <w:rPr>
          <w:szCs w:val="24"/>
        </w:rPr>
        <w:t>F5</w:t>
      </w:r>
      <w:r w:rsidR="00446171" w:rsidRPr="009C692A">
        <w:rPr>
          <w:szCs w:val="24"/>
        </w:rPr>
        <w:t>7</w:t>
      </w:r>
      <w:r w:rsidR="0030438A" w:rsidRPr="009C692A">
        <w:rPr>
          <w:szCs w:val="24"/>
        </w:rPr>
        <w:t xml:space="preserve">8, </w:t>
      </w:r>
      <w:r w:rsidR="008F1F91">
        <w:rPr>
          <w:szCs w:val="24"/>
        </w:rPr>
        <w:t xml:space="preserve">Notice of Rights/Rules </w:t>
      </w:r>
      <w:r w:rsidRPr="009C692A">
        <w:rPr>
          <w:szCs w:val="24"/>
        </w:rPr>
        <w:t>F572, Choices</w:t>
      </w:r>
      <w:r w:rsidR="00A96A3B">
        <w:rPr>
          <w:szCs w:val="24"/>
        </w:rPr>
        <w:t xml:space="preserve"> (CA)</w:t>
      </w:r>
      <w:r w:rsidR="008F1F91">
        <w:rPr>
          <w:szCs w:val="24"/>
        </w:rPr>
        <w:t xml:space="preserve">, Notification of Change </w:t>
      </w:r>
      <w:r w:rsidRPr="009C692A">
        <w:rPr>
          <w:szCs w:val="24"/>
        </w:rPr>
        <w:t>F580, Dignity</w:t>
      </w:r>
      <w:r w:rsidR="00A96A3B">
        <w:rPr>
          <w:szCs w:val="24"/>
        </w:rPr>
        <w:t xml:space="preserve"> (CA)</w:t>
      </w:r>
      <w:r w:rsidRPr="009C692A">
        <w:rPr>
          <w:szCs w:val="24"/>
        </w:rPr>
        <w:t>, Professional Standards F658, Nutrition</w:t>
      </w:r>
      <w:r w:rsidR="00A96A3B">
        <w:rPr>
          <w:szCs w:val="24"/>
        </w:rPr>
        <w:t xml:space="preserve"> (CA)</w:t>
      </w:r>
      <w:r w:rsidRPr="009C692A">
        <w:rPr>
          <w:szCs w:val="24"/>
        </w:rPr>
        <w:t>, Hydration</w:t>
      </w:r>
      <w:r w:rsidR="00A96A3B">
        <w:rPr>
          <w:szCs w:val="24"/>
        </w:rPr>
        <w:t xml:space="preserve"> (CA)</w:t>
      </w:r>
      <w:r w:rsidRPr="009C692A">
        <w:rPr>
          <w:szCs w:val="24"/>
        </w:rPr>
        <w:t>, Unnecessary Medications</w:t>
      </w:r>
      <w:r w:rsidR="00A96A3B">
        <w:rPr>
          <w:szCs w:val="24"/>
        </w:rPr>
        <w:t xml:space="preserve"> (CA)</w:t>
      </w:r>
      <w:r w:rsidRPr="009C692A">
        <w:rPr>
          <w:szCs w:val="24"/>
        </w:rPr>
        <w:t xml:space="preserve">, Sufficient </w:t>
      </w:r>
      <w:r w:rsidR="00A96A3B">
        <w:rPr>
          <w:szCs w:val="24"/>
        </w:rPr>
        <w:t xml:space="preserve">and Competent </w:t>
      </w:r>
      <w:r w:rsidRPr="009C692A">
        <w:rPr>
          <w:szCs w:val="24"/>
        </w:rPr>
        <w:t>Staffing</w:t>
      </w:r>
      <w:r w:rsidR="00A96A3B">
        <w:rPr>
          <w:szCs w:val="24"/>
        </w:rPr>
        <w:t xml:space="preserve"> (Task)</w:t>
      </w:r>
      <w:r w:rsidRPr="009C692A">
        <w:rPr>
          <w:szCs w:val="24"/>
        </w:rPr>
        <w:t xml:space="preserve">, Physician Supervision F710, </w:t>
      </w:r>
      <w:r w:rsidR="00E2055F" w:rsidRPr="009C692A">
        <w:rPr>
          <w:szCs w:val="24"/>
        </w:rPr>
        <w:t xml:space="preserve">Pharmacy F755, </w:t>
      </w:r>
      <w:r w:rsidR="00A96A3B">
        <w:rPr>
          <w:szCs w:val="24"/>
        </w:rPr>
        <w:t>Resident</w:t>
      </w:r>
      <w:r w:rsidR="008F1F91">
        <w:rPr>
          <w:szCs w:val="24"/>
        </w:rPr>
        <w:t xml:space="preserve"> Records </w:t>
      </w:r>
      <w:r w:rsidR="00E2055F" w:rsidRPr="009C692A">
        <w:rPr>
          <w:szCs w:val="24"/>
        </w:rPr>
        <w:t xml:space="preserve">F841, Physician Delegation to Dietitian/Therapist F715, </w:t>
      </w:r>
      <w:r w:rsidR="00E2055F" w:rsidRPr="008F1F91">
        <w:rPr>
          <w:szCs w:val="24"/>
        </w:rPr>
        <w:t>QAA/QAPI</w:t>
      </w:r>
      <w:r w:rsidR="00A96A3B" w:rsidRPr="008F1F91">
        <w:rPr>
          <w:szCs w:val="24"/>
        </w:rPr>
        <w:t xml:space="preserve"> (</w:t>
      </w:r>
      <w:r w:rsidR="00A96A3B">
        <w:rPr>
          <w:szCs w:val="24"/>
        </w:rPr>
        <w:t>Task)</w:t>
      </w:r>
      <w:r w:rsidR="00E2055F" w:rsidRPr="009C692A">
        <w:rPr>
          <w:szCs w:val="24"/>
        </w:rPr>
        <w:t>.</w:t>
      </w:r>
    </w:p>
    <w:p w14:paraId="7BECF20D" w14:textId="77777777" w:rsidR="00CD3AA9" w:rsidRDefault="00CD3AA9" w:rsidP="00452B82">
      <w:pPr>
        <w:rPr>
          <w:szCs w:val="24"/>
        </w:rPr>
      </w:pPr>
    </w:p>
    <w:p w14:paraId="7B6D584A" w14:textId="77777777" w:rsidR="001F4760" w:rsidRPr="009C692A" w:rsidRDefault="001F4760">
      <w:pPr>
        <w:spacing w:line="20" w:lineRule="exact"/>
        <w:rPr>
          <w:szCs w:val="24"/>
        </w:rPr>
      </w:pPr>
    </w:p>
    <w:sectPr w:rsidR="001F4760" w:rsidRPr="009C692A">
      <w:headerReference w:type="default" r:id="rId11"/>
      <w:footerReference w:type="default" r:id="rId12"/>
      <w:headerReference w:type="first" r:id="rId13"/>
      <w:footerReference w:type="first" r:id="rId14"/>
      <w:pgSz w:w="15840" w:h="12240" w:orient="landscape" w:code="1"/>
      <w:pgMar w:top="1440" w:right="720" w:bottom="720" w:left="720" w:header="720" w:footer="5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EB3C0" w14:textId="77777777" w:rsidR="003F378B" w:rsidRDefault="003F378B">
      <w:r>
        <w:separator/>
      </w:r>
    </w:p>
  </w:endnote>
  <w:endnote w:type="continuationSeparator" w:id="0">
    <w:p w14:paraId="6D887D2A" w14:textId="77777777" w:rsidR="003F378B" w:rsidRDefault="003F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8D4FD" w14:textId="3523CE0D" w:rsidR="00EF088C" w:rsidRPr="00EC75F2" w:rsidRDefault="00EF088C" w:rsidP="001F686A">
    <w:pPr>
      <w:pStyle w:val="Footer"/>
      <w:tabs>
        <w:tab w:val="left" w:pos="5790"/>
      </w:tabs>
      <w:rPr>
        <w:rFonts w:ascii="Times New Roman" w:hAnsi="Times New Roman"/>
        <w:sz w:val="16"/>
        <w:szCs w:val="16"/>
      </w:rPr>
    </w:pPr>
    <w:r w:rsidRPr="00EC75F2">
      <w:rPr>
        <w:rFonts w:ascii="Times New Roman" w:hAnsi="Times New Roman"/>
        <w:sz w:val="16"/>
        <w:szCs w:val="16"/>
      </w:rPr>
      <w:t>F</w:t>
    </w:r>
    <w:r w:rsidR="005A006C" w:rsidRPr="00EC75F2">
      <w:rPr>
        <w:rFonts w:ascii="Times New Roman" w:hAnsi="Times New Roman"/>
        <w:sz w:val="16"/>
        <w:szCs w:val="16"/>
      </w:rPr>
      <w:t>ORM CMS–20093 (</w:t>
    </w:r>
    <w:r w:rsidR="00CA5EAC">
      <w:rPr>
        <w:rFonts w:ascii="Times New Roman" w:hAnsi="Times New Roman"/>
        <w:sz w:val="16"/>
        <w:szCs w:val="16"/>
      </w:rPr>
      <w:t>April</w:t>
    </w:r>
    <w:r w:rsidR="00BB7C7C">
      <w:rPr>
        <w:rFonts w:ascii="Times New Roman" w:hAnsi="Times New Roman"/>
        <w:sz w:val="16"/>
        <w:szCs w:val="16"/>
      </w:rPr>
      <w:t xml:space="preserve"> </w:t>
    </w:r>
    <w:r w:rsidR="00926D1C">
      <w:rPr>
        <w:rFonts w:ascii="Times New Roman" w:hAnsi="Times New Roman"/>
        <w:sz w:val="16"/>
        <w:szCs w:val="16"/>
      </w:rPr>
      <w:t>202</w:t>
    </w:r>
    <w:r w:rsidR="001402C4">
      <w:rPr>
        <w:rFonts w:ascii="Times New Roman" w:hAnsi="Times New Roman"/>
        <w:sz w:val="16"/>
        <w:szCs w:val="16"/>
      </w:rPr>
      <w:t>4</w:t>
    </w:r>
    <w:r w:rsidR="00684C45">
      <w:rPr>
        <w:rFonts w:ascii="Times New Roman" w:hAnsi="Times New Roman"/>
        <w:sz w:val="16"/>
        <w:szCs w:val="16"/>
      </w:rPr>
      <w:t>)</w:t>
    </w:r>
    <w:r w:rsidRPr="00EC75F2">
      <w:rPr>
        <w:rFonts w:ascii="Times New Roman" w:hAnsi="Times New Roman"/>
        <w:sz w:val="16"/>
        <w:szCs w:val="16"/>
      </w:rPr>
      <w:tab/>
    </w:r>
    <w:r w:rsidR="001F686A" w:rsidRPr="00EC75F2">
      <w:rPr>
        <w:rFonts w:ascii="Times New Roman" w:hAnsi="Times New Roman"/>
        <w:sz w:val="16"/>
        <w:szCs w:val="16"/>
      </w:rPr>
      <w:tab/>
    </w:r>
    <w:r w:rsidR="00EC75F2" w:rsidRPr="00EC75F2">
      <w:rPr>
        <w:rFonts w:ascii="Times New Roman" w:hAnsi="Times New Roman"/>
        <w:sz w:val="16"/>
        <w:szCs w:val="16"/>
      </w:rPr>
      <w:t xml:space="preserve">Page </w:t>
    </w:r>
    <w:r w:rsidRPr="00EC75F2">
      <w:rPr>
        <w:rStyle w:val="PageNumber"/>
        <w:rFonts w:ascii="Times New Roman" w:hAnsi="Times New Roman"/>
        <w:sz w:val="16"/>
        <w:szCs w:val="16"/>
      </w:rPr>
      <w:fldChar w:fldCharType="begin"/>
    </w:r>
    <w:r w:rsidRPr="00EC75F2">
      <w:rPr>
        <w:rStyle w:val="PageNumber"/>
        <w:rFonts w:ascii="Times New Roman" w:hAnsi="Times New Roman"/>
        <w:sz w:val="16"/>
        <w:szCs w:val="16"/>
      </w:rPr>
      <w:instrText xml:space="preserve"> PAGE </w:instrText>
    </w:r>
    <w:r w:rsidRPr="00EC75F2">
      <w:rPr>
        <w:rStyle w:val="PageNumber"/>
        <w:rFonts w:ascii="Times New Roman" w:hAnsi="Times New Roman"/>
        <w:sz w:val="16"/>
        <w:szCs w:val="16"/>
      </w:rPr>
      <w:fldChar w:fldCharType="separate"/>
    </w:r>
    <w:r w:rsidR="008B12C0">
      <w:rPr>
        <w:rStyle w:val="PageNumber"/>
        <w:rFonts w:ascii="Times New Roman" w:hAnsi="Times New Roman"/>
        <w:noProof/>
        <w:sz w:val="16"/>
        <w:szCs w:val="16"/>
      </w:rPr>
      <w:t>2</w:t>
    </w:r>
    <w:r w:rsidRPr="00EC75F2">
      <w:rPr>
        <w:rStyle w:val="PageNumbe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D2159" w14:textId="637BD7C8" w:rsidR="00665F65" w:rsidRPr="00345DD9" w:rsidRDefault="00EF088C" w:rsidP="00665F65">
    <w:pPr>
      <w:pStyle w:val="Footer"/>
      <w:tabs>
        <w:tab w:val="right" w:pos="14220"/>
      </w:tabs>
      <w:rPr>
        <w:rFonts w:ascii="Times New Roman" w:hAnsi="Times New Roman"/>
        <w:sz w:val="16"/>
        <w:szCs w:val="16"/>
      </w:rPr>
    </w:pPr>
    <w:r>
      <w:t>F</w:t>
    </w:r>
    <w:r w:rsidR="00027D1A">
      <w:t>ORM CMS–20093 (</w:t>
    </w:r>
    <w:r w:rsidR="00CA5EAC">
      <w:t>April</w:t>
    </w:r>
    <w:r w:rsidR="00F053E2">
      <w:t xml:space="preserve"> 2024</w:t>
    </w:r>
    <w:r w:rsidR="00926D1C">
      <w:t>)</w:t>
    </w:r>
    <w:r w:rsidR="00665F65" w:rsidRPr="00345DD9">
      <w:rPr>
        <w:rFonts w:ascii="Times New Roman" w:hAnsi="Times New Roman"/>
        <w:sz w:val="16"/>
        <w:szCs w:val="16"/>
      </w:rPr>
      <w:tab/>
      <w:t xml:space="preserve">Page </w:t>
    </w:r>
    <w:r w:rsidR="00665F65" w:rsidRPr="00345DD9">
      <w:rPr>
        <w:rFonts w:ascii="Times New Roman" w:hAnsi="Times New Roman"/>
        <w:sz w:val="16"/>
        <w:szCs w:val="16"/>
      </w:rPr>
      <w:fldChar w:fldCharType="begin"/>
    </w:r>
    <w:r w:rsidR="00665F65" w:rsidRPr="00345DD9">
      <w:rPr>
        <w:rFonts w:ascii="Times New Roman" w:hAnsi="Times New Roman"/>
        <w:sz w:val="16"/>
        <w:szCs w:val="16"/>
      </w:rPr>
      <w:instrText xml:space="preserve"> PAGE   \* MERGEFORMAT </w:instrText>
    </w:r>
    <w:r w:rsidR="00665F65" w:rsidRPr="00345DD9">
      <w:rPr>
        <w:rFonts w:ascii="Times New Roman" w:hAnsi="Times New Roman"/>
        <w:sz w:val="16"/>
        <w:szCs w:val="16"/>
      </w:rPr>
      <w:fldChar w:fldCharType="separate"/>
    </w:r>
    <w:r w:rsidR="008B12C0">
      <w:rPr>
        <w:rFonts w:ascii="Times New Roman" w:hAnsi="Times New Roman"/>
        <w:noProof/>
        <w:sz w:val="16"/>
        <w:szCs w:val="16"/>
      </w:rPr>
      <w:t>1</w:t>
    </w:r>
    <w:r w:rsidR="00665F65" w:rsidRPr="00345DD9">
      <w:rPr>
        <w:rFonts w:ascii="Times New Roman" w:hAnsi="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85273" w14:textId="77777777" w:rsidR="003F378B" w:rsidRDefault="003F378B">
      <w:r>
        <w:separator/>
      </w:r>
    </w:p>
  </w:footnote>
  <w:footnote w:type="continuationSeparator" w:id="0">
    <w:p w14:paraId="1725E479" w14:textId="77777777" w:rsidR="003F378B" w:rsidRDefault="003F3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142F5" w14:textId="77777777" w:rsidR="00EF088C" w:rsidRDefault="00EF088C" w:rsidP="001F4760">
    <w:pPr>
      <w:pStyle w:val="Header"/>
    </w:pPr>
    <w:r>
      <w:t>DEPARTMENT OF HEALTH AND HUMAN SERVICES</w:t>
    </w:r>
  </w:p>
  <w:p w14:paraId="6FB29DCC" w14:textId="77777777" w:rsidR="00EF088C" w:rsidRDefault="00EF088C" w:rsidP="001F4760">
    <w:pPr>
      <w:pStyle w:val="Header"/>
    </w:pPr>
    <w:r>
      <w:t>CENTER FOR MEDICARE &amp; MEDICAID SERVICES</w:t>
    </w:r>
  </w:p>
  <w:p w14:paraId="325C916C" w14:textId="77777777" w:rsidR="00EF088C" w:rsidRDefault="00EF088C" w:rsidP="009C692A">
    <w:pPr>
      <w:pStyle w:val="Header"/>
      <w:pBdr>
        <w:bottom w:val="thickThinSmallGap" w:sz="24" w:space="1" w:color="auto"/>
      </w:pBdr>
      <w:spacing w:before="60" w:after="60"/>
      <w:jc w:val="center"/>
      <w:rPr>
        <w:rFonts w:ascii="Times New Roman" w:hAnsi="Times New Roman"/>
      </w:rPr>
    </w:pPr>
    <w:r>
      <w:rPr>
        <w:rFonts w:ascii="Times New Roman" w:hAnsi="Times New Roman"/>
        <w:b/>
        <w:sz w:val="24"/>
        <w:szCs w:val="24"/>
      </w:rPr>
      <w:t>Tube Feeding Status</w:t>
    </w:r>
    <w:r w:rsidR="00813B18">
      <w:rPr>
        <w:rFonts w:ascii="Times New Roman" w:hAnsi="Times New Roman"/>
        <w:b/>
        <w:sz w:val="24"/>
        <w:szCs w:val="24"/>
      </w:rPr>
      <w:t xml:space="preserve"> Critical Element Pathway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8E82" w14:textId="77777777" w:rsidR="00EF088C" w:rsidRDefault="00EF088C">
    <w:pPr>
      <w:pStyle w:val="Header"/>
    </w:pPr>
    <w:r>
      <w:t>DEPARTMENT OF HEALTH AND HUMAN SERVICES</w:t>
    </w:r>
  </w:p>
  <w:p w14:paraId="116CD5CA" w14:textId="77777777" w:rsidR="00EF088C" w:rsidRDefault="00EF088C">
    <w:pPr>
      <w:pStyle w:val="Header"/>
    </w:pPr>
    <w:r>
      <w:t>CENTER FOR MEDICARE &amp; MEDICAID SERVICES</w:t>
    </w:r>
  </w:p>
  <w:p w14:paraId="17526194" w14:textId="77777777" w:rsidR="00EF088C" w:rsidRPr="00EC75F2" w:rsidRDefault="00EF088C" w:rsidP="009C692A">
    <w:pPr>
      <w:pStyle w:val="Header"/>
      <w:pBdr>
        <w:bottom w:val="thickThinSmallGap" w:sz="24" w:space="1" w:color="auto"/>
      </w:pBdr>
      <w:spacing w:before="60" w:after="60"/>
      <w:jc w:val="center"/>
      <w:rPr>
        <w:rFonts w:ascii="Times New Roman" w:hAnsi="Times New Roman"/>
        <w:sz w:val="32"/>
        <w:szCs w:val="32"/>
      </w:rPr>
    </w:pPr>
    <w:r w:rsidRPr="00EC75F2">
      <w:rPr>
        <w:rFonts w:ascii="Times New Roman" w:hAnsi="Times New Roman"/>
        <w:b/>
        <w:sz w:val="32"/>
        <w:szCs w:val="32"/>
      </w:rPr>
      <w:t>Tube Feeding Status</w:t>
    </w:r>
    <w:r w:rsidR="00813B18" w:rsidRPr="00EC75F2">
      <w:rPr>
        <w:rFonts w:ascii="Times New Roman" w:hAnsi="Times New Roman"/>
        <w:b/>
        <w:sz w:val="32"/>
        <w:szCs w:val="32"/>
      </w:rPr>
      <w:t xml:space="preserve">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2135"/>
    <w:multiLevelType w:val="hybridMultilevel"/>
    <w:tmpl w:val="5D0A9BB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15222A"/>
    <w:multiLevelType w:val="hybridMultilevel"/>
    <w:tmpl w:val="ADB2091E"/>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1A205C"/>
    <w:multiLevelType w:val="hybridMultilevel"/>
    <w:tmpl w:val="3618A29A"/>
    <w:lvl w:ilvl="0" w:tplc="04090003">
      <w:start w:val="1"/>
      <w:numFmt w:val="bullet"/>
      <w:lvlText w:val="o"/>
      <w:lvlJc w:val="left"/>
      <w:pPr>
        <w:tabs>
          <w:tab w:val="num" w:pos="-2160"/>
        </w:tabs>
        <w:ind w:left="-2160" w:hanging="360"/>
      </w:pPr>
      <w:rPr>
        <w:rFonts w:ascii="Courier New" w:hAnsi="Courier New" w:cs="Courier New" w:hint="default"/>
        <w:sz w:val="24"/>
        <w:szCs w:val="24"/>
      </w:rPr>
    </w:lvl>
    <w:lvl w:ilvl="1" w:tplc="04090001">
      <w:start w:val="1"/>
      <w:numFmt w:val="bullet"/>
      <w:lvlText w:val=""/>
      <w:lvlJc w:val="left"/>
      <w:pPr>
        <w:tabs>
          <w:tab w:val="num" w:pos="-1800"/>
        </w:tabs>
        <w:ind w:left="-1800" w:hanging="360"/>
      </w:pPr>
      <w:rPr>
        <w:rFonts w:ascii="Symbol" w:hAnsi="Symbol" w:hint="default"/>
        <w:sz w:val="20"/>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A8C41464">
      <w:numFmt w:val="bullet"/>
      <w:lvlText w:val="•"/>
      <w:lvlJc w:val="left"/>
      <w:pPr>
        <w:ind w:left="360" w:hanging="360"/>
      </w:pPr>
      <w:rPr>
        <w:rFonts w:ascii="Times New Roman" w:eastAsia="Times New Roman" w:hAnsi="Times New Roman" w:cs="Times New Roman" w:hint="default"/>
      </w:rPr>
    </w:lvl>
    <w:lvl w:ilvl="5" w:tplc="04090005" w:tentative="1">
      <w:start w:val="1"/>
      <w:numFmt w:val="bullet"/>
      <w:lvlText w:val=""/>
      <w:lvlJc w:val="left"/>
      <w:pPr>
        <w:tabs>
          <w:tab w:val="num" w:pos="1080"/>
        </w:tabs>
        <w:ind w:left="1080" w:hanging="360"/>
      </w:pPr>
      <w:rPr>
        <w:rFonts w:ascii="Wingdings" w:hAnsi="Wingdings" w:hint="default"/>
      </w:rPr>
    </w:lvl>
    <w:lvl w:ilvl="6" w:tplc="04090001" w:tentative="1">
      <w:start w:val="1"/>
      <w:numFmt w:val="bullet"/>
      <w:lvlText w:val=""/>
      <w:lvlJc w:val="left"/>
      <w:pPr>
        <w:tabs>
          <w:tab w:val="num" w:pos="1800"/>
        </w:tabs>
        <w:ind w:left="1800" w:hanging="360"/>
      </w:pPr>
      <w:rPr>
        <w:rFonts w:ascii="Symbol" w:hAnsi="Symbol" w:hint="default"/>
      </w:rPr>
    </w:lvl>
    <w:lvl w:ilvl="7" w:tplc="04090003" w:tentative="1">
      <w:start w:val="1"/>
      <w:numFmt w:val="bullet"/>
      <w:lvlText w:val="o"/>
      <w:lvlJc w:val="left"/>
      <w:pPr>
        <w:tabs>
          <w:tab w:val="num" w:pos="2520"/>
        </w:tabs>
        <w:ind w:left="2520" w:hanging="360"/>
      </w:pPr>
      <w:rPr>
        <w:rFonts w:ascii="Courier New" w:hAnsi="Courier New" w:hint="default"/>
      </w:rPr>
    </w:lvl>
    <w:lvl w:ilvl="8" w:tplc="04090005" w:tentative="1">
      <w:start w:val="1"/>
      <w:numFmt w:val="bullet"/>
      <w:lvlText w:val=""/>
      <w:lvlJc w:val="left"/>
      <w:pPr>
        <w:tabs>
          <w:tab w:val="num" w:pos="3240"/>
        </w:tabs>
        <w:ind w:left="3240" w:hanging="360"/>
      </w:pPr>
      <w:rPr>
        <w:rFonts w:ascii="Wingdings" w:hAnsi="Wingdings" w:hint="default"/>
      </w:rPr>
    </w:lvl>
  </w:abstractNum>
  <w:abstractNum w:abstractNumId="3" w15:restartNumberingAfterBreak="0">
    <w:nsid w:val="0EB31CBE"/>
    <w:multiLevelType w:val="hybridMultilevel"/>
    <w:tmpl w:val="9ACC1692"/>
    <w:lvl w:ilvl="0" w:tplc="04090005">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C96F5B"/>
    <w:multiLevelType w:val="hybridMultilevel"/>
    <w:tmpl w:val="98C435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0112C"/>
    <w:multiLevelType w:val="hybridMultilevel"/>
    <w:tmpl w:val="E99E07CA"/>
    <w:lvl w:ilvl="0" w:tplc="0409000F">
      <w:start w:val="1"/>
      <w:numFmt w:val="decimal"/>
      <w:lvlText w:val="%1."/>
      <w:lvlJc w:val="left"/>
      <w:pPr>
        <w:ind w:left="720" w:hanging="360"/>
      </w:pPr>
      <w:rPr>
        <w:rFonts w:cs="Times New Roman" w:hint="default"/>
      </w:rPr>
    </w:lvl>
    <w:lvl w:ilvl="1" w:tplc="9322179E">
      <w:start w:val="1"/>
      <w:numFmt w:val="bullet"/>
      <w:pStyle w:val="CMSbulletedlist1"/>
      <w:lvlText w:val=""/>
      <w:lvlJc w:val="left"/>
      <w:pPr>
        <w:tabs>
          <w:tab w:val="num" w:pos="1440"/>
        </w:tabs>
        <w:ind w:left="1440" w:hanging="360"/>
      </w:pPr>
      <w:rPr>
        <w:rFonts w:ascii="Symbol" w:hAnsi="Symbol" w:hint="default"/>
      </w:rPr>
    </w:lvl>
    <w:lvl w:ilvl="2" w:tplc="6AA6E7FE">
      <w:start w:val="1"/>
      <w:numFmt w:val="bullet"/>
      <w:lvlText w:val=""/>
      <w:lvlJc w:val="right"/>
      <w:pPr>
        <w:tabs>
          <w:tab w:val="num" w:pos="2340"/>
        </w:tabs>
        <w:ind w:left="2340" w:hanging="360"/>
      </w:pPr>
      <w:rPr>
        <w:rFonts w:ascii="Symbol" w:hAnsi="Symbol" w:hint="default"/>
      </w:rPr>
    </w:lvl>
    <w:lvl w:ilvl="3" w:tplc="6AA6E7FE">
      <w:start w:val="1"/>
      <w:numFmt w:val="bullet"/>
      <w:lvlText w:val=""/>
      <w:lvlJc w:val="right"/>
      <w:pPr>
        <w:ind w:left="2880" w:hanging="360"/>
      </w:pPr>
      <w:rPr>
        <w:rFonts w:ascii="Symbol" w:hAnsi="Symbol" w:hint="default"/>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B205062"/>
    <w:multiLevelType w:val="hybridMultilevel"/>
    <w:tmpl w:val="0A02644C"/>
    <w:lvl w:ilvl="0" w:tplc="04090005">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773E1D"/>
    <w:multiLevelType w:val="hybridMultilevel"/>
    <w:tmpl w:val="20386214"/>
    <w:lvl w:ilvl="0" w:tplc="04090005">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DF2E45"/>
    <w:multiLevelType w:val="hybridMultilevel"/>
    <w:tmpl w:val="9ED0319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84413"/>
    <w:multiLevelType w:val="hybridMultilevel"/>
    <w:tmpl w:val="834A1D6E"/>
    <w:lvl w:ilvl="0" w:tplc="04090005">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EF7FDD"/>
    <w:multiLevelType w:val="hybridMultilevel"/>
    <w:tmpl w:val="3AD6901A"/>
    <w:lvl w:ilvl="0" w:tplc="F73AF4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53527A"/>
    <w:multiLevelType w:val="hybridMultilevel"/>
    <w:tmpl w:val="D68A11C4"/>
    <w:lvl w:ilvl="0" w:tplc="04090005">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4A441D"/>
    <w:multiLevelType w:val="hybridMultilevel"/>
    <w:tmpl w:val="3A8A2ACC"/>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BE54ADB"/>
    <w:multiLevelType w:val="hybridMultilevel"/>
    <w:tmpl w:val="EF005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BD0D5B"/>
    <w:multiLevelType w:val="hybridMultilevel"/>
    <w:tmpl w:val="A03463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014458"/>
    <w:multiLevelType w:val="hybridMultilevel"/>
    <w:tmpl w:val="3EE8BBE2"/>
    <w:lvl w:ilvl="0" w:tplc="F73AF49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E577AE3"/>
    <w:multiLevelType w:val="hybridMultilevel"/>
    <w:tmpl w:val="6188FD0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7032640"/>
    <w:multiLevelType w:val="hybridMultilevel"/>
    <w:tmpl w:val="1A0EF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790526"/>
    <w:multiLevelType w:val="hybridMultilevel"/>
    <w:tmpl w:val="7D1875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4957DB"/>
    <w:multiLevelType w:val="hybridMultilevel"/>
    <w:tmpl w:val="65062CA6"/>
    <w:lvl w:ilvl="0" w:tplc="04090005">
      <w:start w:val="1"/>
      <w:numFmt w:val="bullet"/>
      <w:lvlText w:val=""/>
      <w:lvlJc w:val="left"/>
      <w:pPr>
        <w:tabs>
          <w:tab w:val="num" w:pos="-1188"/>
        </w:tabs>
        <w:ind w:left="-1188" w:hanging="360"/>
      </w:pPr>
      <w:rPr>
        <w:rFonts w:ascii="Wingdings" w:hAnsi="Wingdings" w:hint="default"/>
        <w:sz w:val="24"/>
        <w:szCs w:val="24"/>
      </w:rPr>
    </w:lvl>
    <w:lvl w:ilvl="1" w:tplc="0409000F">
      <w:start w:val="1"/>
      <w:numFmt w:val="decimal"/>
      <w:lvlText w:val="%2."/>
      <w:lvlJc w:val="left"/>
      <w:pPr>
        <w:tabs>
          <w:tab w:val="num" w:pos="-468"/>
        </w:tabs>
        <w:ind w:left="-468" w:hanging="360"/>
      </w:pPr>
      <w:rPr>
        <w:rFonts w:hint="default"/>
        <w:sz w:val="24"/>
        <w:szCs w:val="24"/>
      </w:rPr>
    </w:lvl>
    <w:lvl w:ilvl="2" w:tplc="04090005" w:tentative="1">
      <w:start w:val="1"/>
      <w:numFmt w:val="bullet"/>
      <w:lvlText w:val=""/>
      <w:lvlJc w:val="left"/>
      <w:pPr>
        <w:tabs>
          <w:tab w:val="num" w:pos="252"/>
        </w:tabs>
        <w:ind w:left="252" w:hanging="360"/>
      </w:pPr>
      <w:rPr>
        <w:rFonts w:ascii="Wingdings" w:hAnsi="Wingdings" w:hint="default"/>
      </w:rPr>
    </w:lvl>
    <w:lvl w:ilvl="3" w:tplc="04090001" w:tentative="1">
      <w:start w:val="1"/>
      <w:numFmt w:val="bullet"/>
      <w:lvlText w:val=""/>
      <w:lvlJc w:val="left"/>
      <w:pPr>
        <w:tabs>
          <w:tab w:val="num" w:pos="972"/>
        </w:tabs>
        <w:ind w:left="972" w:hanging="360"/>
      </w:pPr>
      <w:rPr>
        <w:rFonts w:ascii="Symbol" w:hAnsi="Symbol" w:hint="default"/>
      </w:rPr>
    </w:lvl>
    <w:lvl w:ilvl="4" w:tplc="04090003" w:tentative="1">
      <w:start w:val="1"/>
      <w:numFmt w:val="bullet"/>
      <w:lvlText w:val="o"/>
      <w:lvlJc w:val="left"/>
      <w:pPr>
        <w:tabs>
          <w:tab w:val="num" w:pos="1692"/>
        </w:tabs>
        <w:ind w:left="1692" w:hanging="360"/>
      </w:pPr>
      <w:rPr>
        <w:rFonts w:ascii="Courier New" w:hAnsi="Courier New" w:cs="Courier New" w:hint="default"/>
      </w:rPr>
    </w:lvl>
    <w:lvl w:ilvl="5" w:tplc="04090005" w:tentative="1">
      <w:start w:val="1"/>
      <w:numFmt w:val="bullet"/>
      <w:lvlText w:val=""/>
      <w:lvlJc w:val="left"/>
      <w:pPr>
        <w:tabs>
          <w:tab w:val="num" w:pos="2412"/>
        </w:tabs>
        <w:ind w:left="2412" w:hanging="360"/>
      </w:pPr>
      <w:rPr>
        <w:rFonts w:ascii="Wingdings" w:hAnsi="Wingdings" w:hint="default"/>
      </w:rPr>
    </w:lvl>
    <w:lvl w:ilvl="6" w:tplc="04090001" w:tentative="1">
      <w:start w:val="1"/>
      <w:numFmt w:val="bullet"/>
      <w:lvlText w:val=""/>
      <w:lvlJc w:val="left"/>
      <w:pPr>
        <w:tabs>
          <w:tab w:val="num" w:pos="3132"/>
        </w:tabs>
        <w:ind w:left="3132" w:hanging="360"/>
      </w:pPr>
      <w:rPr>
        <w:rFonts w:ascii="Symbol" w:hAnsi="Symbol" w:hint="default"/>
      </w:rPr>
    </w:lvl>
    <w:lvl w:ilvl="7" w:tplc="04090003" w:tentative="1">
      <w:start w:val="1"/>
      <w:numFmt w:val="bullet"/>
      <w:lvlText w:val="o"/>
      <w:lvlJc w:val="left"/>
      <w:pPr>
        <w:tabs>
          <w:tab w:val="num" w:pos="3852"/>
        </w:tabs>
        <w:ind w:left="3852" w:hanging="360"/>
      </w:pPr>
      <w:rPr>
        <w:rFonts w:ascii="Courier New" w:hAnsi="Courier New" w:cs="Courier New" w:hint="default"/>
      </w:rPr>
    </w:lvl>
    <w:lvl w:ilvl="8" w:tplc="04090005" w:tentative="1">
      <w:start w:val="1"/>
      <w:numFmt w:val="bullet"/>
      <w:lvlText w:val=""/>
      <w:lvlJc w:val="left"/>
      <w:pPr>
        <w:tabs>
          <w:tab w:val="num" w:pos="4572"/>
        </w:tabs>
        <w:ind w:left="4572" w:hanging="360"/>
      </w:pPr>
      <w:rPr>
        <w:rFonts w:ascii="Wingdings" w:hAnsi="Wingdings" w:hint="default"/>
      </w:rPr>
    </w:lvl>
  </w:abstractNum>
  <w:abstractNum w:abstractNumId="21" w15:restartNumberingAfterBreak="0">
    <w:nsid w:val="74937472"/>
    <w:multiLevelType w:val="hybridMultilevel"/>
    <w:tmpl w:val="1C96E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2D5B13"/>
    <w:multiLevelType w:val="hybridMultilevel"/>
    <w:tmpl w:val="57B67688"/>
    <w:lvl w:ilvl="0" w:tplc="04090005">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C86263"/>
    <w:multiLevelType w:val="hybridMultilevel"/>
    <w:tmpl w:val="324CF70A"/>
    <w:lvl w:ilvl="0" w:tplc="1DFA7A40">
      <w:start w:val="1"/>
      <w:numFmt w:val="bullet"/>
      <w:lvlText w:val=""/>
      <w:lvlJc w:val="left"/>
      <w:pPr>
        <w:tabs>
          <w:tab w:val="num" w:pos="-1188"/>
        </w:tabs>
        <w:ind w:left="-1188" w:hanging="360"/>
      </w:pPr>
      <w:rPr>
        <w:rFonts w:ascii="Wingdings" w:hAnsi="Wingdings" w:hint="default"/>
        <w:sz w:val="24"/>
        <w:szCs w:val="24"/>
      </w:rPr>
    </w:lvl>
    <w:lvl w:ilvl="1" w:tplc="0409000F">
      <w:start w:val="1"/>
      <w:numFmt w:val="decimal"/>
      <w:lvlText w:val="%2."/>
      <w:lvlJc w:val="left"/>
      <w:pPr>
        <w:tabs>
          <w:tab w:val="num" w:pos="-468"/>
        </w:tabs>
        <w:ind w:left="-468" w:hanging="360"/>
      </w:pPr>
      <w:rPr>
        <w:rFonts w:hint="default"/>
        <w:sz w:val="24"/>
        <w:szCs w:val="24"/>
      </w:rPr>
    </w:lvl>
    <w:lvl w:ilvl="2" w:tplc="04090005" w:tentative="1">
      <w:start w:val="1"/>
      <w:numFmt w:val="bullet"/>
      <w:lvlText w:val=""/>
      <w:lvlJc w:val="left"/>
      <w:pPr>
        <w:tabs>
          <w:tab w:val="num" w:pos="252"/>
        </w:tabs>
        <w:ind w:left="252" w:hanging="360"/>
      </w:pPr>
      <w:rPr>
        <w:rFonts w:ascii="Wingdings" w:hAnsi="Wingdings" w:hint="default"/>
      </w:rPr>
    </w:lvl>
    <w:lvl w:ilvl="3" w:tplc="04090001" w:tentative="1">
      <w:start w:val="1"/>
      <w:numFmt w:val="bullet"/>
      <w:lvlText w:val=""/>
      <w:lvlJc w:val="left"/>
      <w:pPr>
        <w:tabs>
          <w:tab w:val="num" w:pos="972"/>
        </w:tabs>
        <w:ind w:left="972" w:hanging="360"/>
      </w:pPr>
      <w:rPr>
        <w:rFonts w:ascii="Symbol" w:hAnsi="Symbol" w:hint="default"/>
      </w:rPr>
    </w:lvl>
    <w:lvl w:ilvl="4" w:tplc="04090003" w:tentative="1">
      <w:start w:val="1"/>
      <w:numFmt w:val="bullet"/>
      <w:lvlText w:val="o"/>
      <w:lvlJc w:val="left"/>
      <w:pPr>
        <w:tabs>
          <w:tab w:val="num" w:pos="1692"/>
        </w:tabs>
        <w:ind w:left="1692" w:hanging="360"/>
      </w:pPr>
      <w:rPr>
        <w:rFonts w:ascii="Courier New" w:hAnsi="Courier New" w:cs="Courier New" w:hint="default"/>
      </w:rPr>
    </w:lvl>
    <w:lvl w:ilvl="5" w:tplc="04090005" w:tentative="1">
      <w:start w:val="1"/>
      <w:numFmt w:val="bullet"/>
      <w:lvlText w:val=""/>
      <w:lvlJc w:val="left"/>
      <w:pPr>
        <w:tabs>
          <w:tab w:val="num" w:pos="2412"/>
        </w:tabs>
        <w:ind w:left="2412" w:hanging="360"/>
      </w:pPr>
      <w:rPr>
        <w:rFonts w:ascii="Wingdings" w:hAnsi="Wingdings" w:hint="default"/>
      </w:rPr>
    </w:lvl>
    <w:lvl w:ilvl="6" w:tplc="04090001" w:tentative="1">
      <w:start w:val="1"/>
      <w:numFmt w:val="bullet"/>
      <w:lvlText w:val=""/>
      <w:lvlJc w:val="left"/>
      <w:pPr>
        <w:tabs>
          <w:tab w:val="num" w:pos="3132"/>
        </w:tabs>
        <w:ind w:left="3132" w:hanging="360"/>
      </w:pPr>
      <w:rPr>
        <w:rFonts w:ascii="Symbol" w:hAnsi="Symbol" w:hint="default"/>
      </w:rPr>
    </w:lvl>
    <w:lvl w:ilvl="7" w:tplc="04090003" w:tentative="1">
      <w:start w:val="1"/>
      <w:numFmt w:val="bullet"/>
      <w:lvlText w:val="o"/>
      <w:lvlJc w:val="left"/>
      <w:pPr>
        <w:tabs>
          <w:tab w:val="num" w:pos="3852"/>
        </w:tabs>
        <w:ind w:left="3852" w:hanging="360"/>
      </w:pPr>
      <w:rPr>
        <w:rFonts w:ascii="Courier New" w:hAnsi="Courier New" w:cs="Courier New" w:hint="default"/>
      </w:rPr>
    </w:lvl>
    <w:lvl w:ilvl="8" w:tplc="04090005" w:tentative="1">
      <w:start w:val="1"/>
      <w:numFmt w:val="bullet"/>
      <w:lvlText w:val=""/>
      <w:lvlJc w:val="left"/>
      <w:pPr>
        <w:tabs>
          <w:tab w:val="num" w:pos="4572"/>
        </w:tabs>
        <w:ind w:left="4572" w:hanging="360"/>
      </w:pPr>
      <w:rPr>
        <w:rFonts w:ascii="Wingdings" w:hAnsi="Wingdings" w:hint="default"/>
      </w:rPr>
    </w:lvl>
  </w:abstractNum>
  <w:num w:numId="1" w16cid:durableId="598756402">
    <w:abstractNumId w:val="23"/>
  </w:num>
  <w:num w:numId="2" w16cid:durableId="1599874648">
    <w:abstractNumId w:val="5"/>
  </w:num>
  <w:num w:numId="3" w16cid:durableId="915745396">
    <w:abstractNumId w:val="2"/>
  </w:num>
  <w:num w:numId="4" w16cid:durableId="1358238990">
    <w:abstractNumId w:val="6"/>
  </w:num>
  <w:num w:numId="5" w16cid:durableId="1905529779">
    <w:abstractNumId w:val="0"/>
  </w:num>
  <w:num w:numId="6" w16cid:durableId="1978682980">
    <w:abstractNumId w:val="8"/>
  </w:num>
  <w:num w:numId="7" w16cid:durableId="574972820">
    <w:abstractNumId w:val="11"/>
  </w:num>
  <w:num w:numId="8" w16cid:durableId="2087872975">
    <w:abstractNumId w:val="7"/>
  </w:num>
  <w:num w:numId="9" w16cid:durableId="1901480604">
    <w:abstractNumId w:val="22"/>
  </w:num>
  <w:num w:numId="10" w16cid:durableId="2010601276">
    <w:abstractNumId w:val="3"/>
  </w:num>
  <w:num w:numId="11" w16cid:durableId="1719471191">
    <w:abstractNumId w:val="9"/>
  </w:num>
  <w:num w:numId="12" w16cid:durableId="342702814">
    <w:abstractNumId w:val="4"/>
  </w:num>
  <w:num w:numId="13" w16cid:durableId="610011325">
    <w:abstractNumId w:val="20"/>
  </w:num>
  <w:num w:numId="14" w16cid:durableId="1726102949">
    <w:abstractNumId w:val="21"/>
  </w:num>
  <w:num w:numId="15" w16cid:durableId="890266481">
    <w:abstractNumId w:val="15"/>
  </w:num>
  <w:num w:numId="16" w16cid:durableId="996693962">
    <w:abstractNumId w:val="10"/>
  </w:num>
  <w:num w:numId="17" w16cid:durableId="656494732">
    <w:abstractNumId w:val="16"/>
  </w:num>
  <w:num w:numId="18" w16cid:durableId="1618373495">
    <w:abstractNumId w:val="14"/>
  </w:num>
  <w:num w:numId="19" w16cid:durableId="128667582">
    <w:abstractNumId w:val="19"/>
  </w:num>
  <w:num w:numId="20" w16cid:durableId="1797407831">
    <w:abstractNumId w:val="17"/>
  </w:num>
  <w:num w:numId="21" w16cid:durableId="194738348">
    <w:abstractNumId w:val="12"/>
  </w:num>
  <w:num w:numId="22" w16cid:durableId="581527183">
    <w:abstractNumId w:val="18"/>
  </w:num>
  <w:num w:numId="23" w16cid:durableId="1016269374">
    <w:abstractNumId w:val="13"/>
  </w:num>
  <w:num w:numId="24" w16cid:durableId="21628624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hideGrammaticalErrors/>
  <w:activeWritingStyle w:appName="MSWord" w:lang="en-US" w:vendorID="64" w:dllVersion="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760"/>
    <w:rsid w:val="00005C96"/>
    <w:rsid w:val="0001283F"/>
    <w:rsid w:val="00017D77"/>
    <w:rsid w:val="000262F4"/>
    <w:rsid w:val="00027D1A"/>
    <w:rsid w:val="00043395"/>
    <w:rsid w:val="000446F3"/>
    <w:rsid w:val="00044CA1"/>
    <w:rsid w:val="00063BC1"/>
    <w:rsid w:val="000647FA"/>
    <w:rsid w:val="0007256E"/>
    <w:rsid w:val="00082ED7"/>
    <w:rsid w:val="00084098"/>
    <w:rsid w:val="00095677"/>
    <w:rsid w:val="000A2C12"/>
    <w:rsid w:val="000C35BC"/>
    <w:rsid w:val="000C41E8"/>
    <w:rsid w:val="000C71C3"/>
    <w:rsid w:val="000D69AB"/>
    <w:rsid w:val="000F4FC7"/>
    <w:rsid w:val="000F68B5"/>
    <w:rsid w:val="001103F1"/>
    <w:rsid w:val="00112516"/>
    <w:rsid w:val="001217D4"/>
    <w:rsid w:val="001364DC"/>
    <w:rsid w:val="001402C4"/>
    <w:rsid w:val="0014268D"/>
    <w:rsid w:val="00142957"/>
    <w:rsid w:val="00150D15"/>
    <w:rsid w:val="00152408"/>
    <w:rsid w:val="001603E6"/>
    <w:rsid w:val="001735F2"/>
    <w:rsid w:val="00180606"/>
    <w:rsid w:val="001824F6"/>
    <w:rsid w:val="00184E12"/>
    <w:rsid w:val="00185095"/>
    <w:rsid w:val="001938F5"/>
    <w:rsid w:val="001A2262"/>
    <w:rsid w:val="001A4BBA"/>
    <w:rsid w:val="001A6136"/>
    <w:rsid w:val="001B083F"/>
    <w:rsid w:val="001C0DAA"/>
    <w:rsid w:val="001C289A"/>
    <w:rsid w:val="001C2ABD"/>
    <w:rsid w:val="001C3D14"/>
    <w:rsid w:val="001D1137"/>
    <w:rsid w:val="001D582D"/>
    <w:rsid w:val="001D7CB4"/>
    <w:rsid w:val="001E5987"/>
    <w:rsid w:val="001F19FC"/>
    <w:rsid w:val="001F4760"/>
    <w:rsid w:val="001F5BE2"/>
    <w:rsid w:val="001F686A"/>
    <w:rsid w:val="0020324E"/>
    <w:rsid w:val="00211D1A"/>
    <w:rsid w:val="002359D0"/>
    <w:rsid w:val="00246660"/>
    <w:rsid w:val="002518C5"/>
    <w:rsid w:val="0027676C"/>
    <w:rsid w:val="0028161C"/>
    <w:rsid w:val="00287B23"/>
    <w:rsid w:val="00287DD8"/>
    <w:rsid w:val="00292057"/>
    <w:rsid w:val="0029510F"/>
    <w:rsid w:val="002B06F3"/>
    <w:rsid w:val="002D744A"/>
    <w:rsid w:val="002E1B14"/>
    <w:rsid w:val="002E5661"/>
    <w:rsid w:val="002E73B8"/>
    <w:rsid w:val="002F0A99"/>
    <w:rsid w:val="002F0C1F"/>
    <w:rsid w:val="002F293C"/>
    <w:rsid w:val="002F4DB0"/>
    <w:rsid w:val="0030438A"/>
    <w:rsid w:val="003074C5"/>
    <w:rsid w:val="00323BB8"/>
    <w:rsid w:val="00331685"/>
    <w:rsid w:val="00335DD9"/>
    <w:rsid w:val="0033645B"/>
    <w:rsid w:val="00346160"/>
    <w:rsid w:val="003530C5"/>
    <w:rsid w:val="00353D16"/>
    <w:rsid w:val="00356133"/>
    <w:rsid w:val="00370694"/>
    <w:rsid w:val="003751F4"/>
    <w:rsid w:val="003925F6"/>
    <w:rsid w:val="003965B5"/>
    <w:rsid w:val="003A4C04"/>
    <w:rsid w:val="003A74A7"/>
    <w:rsid w:val="003B14E9"/>
    <w:rsid w:val="003C0340"/>
    <w:rsid w:val="003C55AB"/>
    <w:rsid w:val="003D49E5"/>
    <w:rsid w:val="003D5848"/>
    <w:rsid w:val="003D7575"/>
    <w:rsid w:val="003E1ECE"/>
    <w:rsid w:val="003E5443"/>
    <w:rsid w:val="003F378B"/>
    <w:rsid w:val="004116A2"/>
    <w:rsid w:val="00413B60"/>
    <w:rsid w:val="00420EBF"/>
    <w:rsid w:val="0042608F"/>
    <w:rsid w:val="0043019D"/>
    <w:rsid w:val="0043347E"/>
    <w:rsid w:val="00433B24"/>
    <w:rsid w:val="004349B5"/>
    <w:rsid w:val="00446171"/>
    <w:rsid w:val="00451244"/>
    <w:rsid w:val="00452B82"/>
    <w:rsid w:val="00453818"/>
    <w:rsid w:val="00463CBF"/>
    <w:rsid w:val="0046539E"/>
    <w:rsid w:val="00471332"/>
    <w:rsid w:val="00474CBA"/>
    <w:rsid w:val="00484C0D"/>
    <w:rsid w:val="00484F28"/>
    <w:rsid w:val="004B0182"/>
    <w:rsid w:val="004B3A0B"/>
    <w:rsid w:val="004B74AC"/>
    <w:rsid w:val="004B7687"/>
    <w:rsid w:val="004C1F6B"/>
    <w:rsid w:val="004D1B0F"/>
    <w:rsid w:val="004D4070"/>
    <w:rsid w:val="004D7930"/>
    <w:rsid w:val="004F16F1"/>
    <w:rsid w:val="004F5B5D"/>
    <w:rsid w:val="00506322"/>
    <w:rsid w:val="00536E2A"/>
    <w:rsid w:val="00540145"/>
    <w:rsid w:val="005405FB"/>
    <w:rsid w:val="00552FBA"/>
    <w:rsid w:val="00555925"/>
    <w:rsid w:val="00574CC5"/>
    <w:rsid w:val="0057547A"/>
    <w:rsid w:val="00577CE5"/>
    <w:rsid w:val="00584AF9"/>
    <w:rsid w:val="005958EE"/>
    <w:rsid w:val="005A006C"/>
    <w:rsid w:val="005A0DA3"/>
    <w:rsid w:val="005A18DF"/>
    <w:rsid w:val="005A464F"/>
    <w:rsid w:val="005B4E3E"/>
    <w:rsid w:val="005B7D78"/>
    <w:rsid w:val="005C3BF0"/>
    <w:rsid w:val="005C40D6"/>
    <w:rsid w:val="005D13DE"/>
    <w:rsid w:val="005D27D5"/>
    <w:rsid w:val="005F2886"/>
    <w:rsid w:val="005F7171"/>
    <w:rsid w:val="00602631"/>
    <w:rsid w:val="00615D9C"/>
    <w:rsid w:val="00620991"/>
    <w:rsid w:val="00626CD8"/>
    <w:rsid w:val="00627D3E"/>
    <w:rsid w:val="006358F9"/>
    <w:rsid w:val="0063765D"/>
    <w:rsid w:val="006417D1"/>
    <w:rsid w:val="00644C47"/>
    <w:rsid w:val="00650B43"/>
    <w:rsid w:val="00657D0C"/>
    <w:rsid w:val="00662227"/>
    <w:rsid w:val="00665F65"/>
    <w:rsid w:val="00674D39"/>
    <w:rsid w:val="00680FCF"/>
    <w:rsid w:val="00684C45"/>
    <w:rsid w:val="00686B27"/>
    <w:rsid w:val="00692AC0"/>
    <w:rsid w:val="006A0D92"/>
    <w:rsid w:val="006A0FC8"/>
    <w:rsid w:val="006A3D34"/>
    <w:rsid w:val="006A4CF3"/>
    <w:rsid w:val="006B0C17"/>
    <w:rsid w:val="006B21E7"/>
    <w:rsid w:val="006B41A4"/>
    <w:rsid w:val="006C09BF"/>
    <w:rsid w:val="006C6ED9"/>
    <w:rsid w:val="006F2879"/>
    <w:rsid w:val="006F4E2D"/>
    <w:rsid w:val="007040DA"/>
    <w:rsid w:val="00711866"/>
    <w:rsid w:val="00713542"/>
    <w:rsid w:val="0072087B"/>
    <w:rsid w:val="00727540"/>
    <w:rsid w:val="00733A8B"/>
    <w:rsid w:val="00734AE5"/>
    <w:rsid w:val="00734C8E"/>
    <w:rsid w:val="007469AD"/>
    <w:rsid w:val="00750ED3"/>
    <w:rsid w:val="00753BF4"/>
    <w:rsid w:val="0075549A"/>
    <w:rsid w:val="00756F65"/>
    <w:rsid w:val="0077221F"/>
    <w:rsid w:val="00774953"/>
    <w:rsid w:val="00780B5B"/>
    <w:rsid w:val="0079615E"/>
    <w:rsid w:val="00796D4E"/>
    <w:rsid w:val="007A3C5B"/>
    <w:rsid w:val="007A46C4"/>
    <w:rsid w:val="007A46DC"/>
    <w:rsid w:val="007B0791"/>
    <w:rsid w:val="007B4E3E"/>
    <w:rsid w:val="007C1381"/>
    <w:rsid w:val="007C7545"/>
    <w:rsid w:val="007E7504"/>
    <w:rsid w:val="007F72D2"/>
    <w:rsid w:val="007F7D91"/>
    <w:rsid w:val="008072BF"/>
    <w:rsid w:val="008123B7"/>
    <w:rsid w:val="00813B18"/>
    <w:rsid w:val="0082170A"/>
    <w:rsid w:val="0082238B"/>
    <w:rsid w:val="008305A9"/>
    <w:rsid w:val="00833D83"/>
    <w:rsid w:val="008347DE"/>
    <w:rsid w:val="00834C65"/>
    <w:rsid w:val="008407D3"/>
    <w:rsid w:val="00843383"/>
    <w:rsid w:val="00847689"/>
    <w:rsid w:val="008522E8"/>
    <w:rsid w:val="008560F7"/>
    <w:rsid w:val="008638AA"/>
    <w:rsid w:val="00870F85"/>
    <w:rsid w:val="008760BF"/>
    <w:rsid w:val="0087647E"/>
    <w:rsid w:val="00885C55"/>
    <w:rsid w:val="00893296"/>
    <w:rsid w:val="008A4460"/>
    <w:rsid w:val="008A51A0"/>
    <w:rsid w:val="008A65FE"/>
    <w:rsid w:val="008B12C0"/>
    <w:rsid w:val="008D0833"/>
    <w:rsid w:val="008D7514"/>
    <w:rsid w:val="008E194E"/>
    <w:rsid w:val="008F1352"/>
    <w:rsid w:val="008F1F91"/>
    <w:rsid w:val="0090571F"/>
    <w:rsid w:val="00906097"/>
    <w:rsid w:val="009106AA"/>
    <w:rsid w:val="00912549"/>
    <w:rsid w:val="009146D7"/>
    <w:rsid w:val="0091553A"/>
    <w:rsid w:val="00916586"/>
    <w:rsid w:val="00926D1C"/>
    <w:rsid w:val="0094205B"/>
    <w:rsid w:val="00942952"/>
    <w:rsid w:val="00943824"/>
    <w:rsid w:val="00943899"/>
    <w:rsid w:val="00950A25"/>
    <w:rsid w:val="00955067"/>
    <w:rsid w:val="0097184A"/>
    <w:rsid w:val="00976C33"/>
    <w:rsid w:val="00981E0D"/>
    <w:rsid w:val="00982E47"/>
    <w:rsid w:val="009839EB"/>
    <w:rsid w:val="00987C8E"/>
    <w:rsid w:val="00990783"/>
    <w:rsid w:val="009920B2"/>
    <w:rsid w:val="009A0B99"/>
    <w:rsid w:val="009A0F93"/>
    <w:rsid w:val="009A1596"/>
    <w:rsid w:val="009A6FA9"/>
    <w:rsid w:val="009B1EAA"/>
    <w:rsid w:val="009B2534"/>
    <w:rsid w:val="009C40AF"/>
    <w:rsid w:val="009C692A"/>
    <w:rsid w:val="009D04A2"/>
    <w:rsid w:val="00A021F1"/>
    <w:rsid w:val="00A068D7"/>
    <w:rsid w:val="00A1320F"/>
    <w:rsid w:val="00A22DEC"/>
    <w:rsid w:val="00A23BD7"/>
    <w:rsid w:val="00A31174"/>
    <w:rsid w:val="00A32BB8"/>
    <w:rsid w:val="00A36DE0"/>
    <w:rsid w:val="00A43ED9"/>
    <w:rsid w:val="00A60245"/>
    <w:rsid w:val="00A72BFB"/>
    <w:rsid w:val="00A755FA"/>
    <w:rsid w:val="00A7695B"/>
    <w:rsid w:val="00A85D82"/>
    <w:rsid w:val="00A95F53"/>
    <w:rsid w:val="00A966D3"/>
    <w:rsid w:val="00A96A3B"/>
    <w:rsid w:val="00AA0D2C"/>
    <w:rsid w:val="00AA35A1"/>
    <w:rsid w:val="00AA4208"/>
    <w:rsid w:val="00AB4DDC"/>
    <w:rsid w:val="00AD0E91"/>
    <w:rsid w:val="00AD0F4A"/>
    <w:rsid w:val="00AD3A90"/>
    <w:rsid w:val="00AD5AEF"/>
    <w:rsid w:val="00AE5AD7"/>
    <w:rsid w:val="00AE5EFE"/>
    <w:rsid w:val="00AF254C"/>
    <w:rsid w:val="00AF27F5"/>
    <w:rsid w:val="00AF60C1"/>
    <w:rsid w:val="00B02F46"/>
    <w:rsid w:val="00B135EB"/>
    <w:rsid w:val="00B139A2"/>
    <w:rsid w:val="00B23339"/>
    <w:rsid w:val="00B2386D"/>
    <w:rsid w:val="00B318DA"/>
    <w:rsid w:val="00B401D3"/>
    <w:rsid w:val="00B5599A"/>
    <w:rsid w:val="00B5667F"/>
    <w:rsid w:val="00B7194E"/>
    <w:rsid w:val="00B736C0"/>
    <w:rsid w:val="00B7780C"/>
    <w:rsid w:val="00B80473"/>
    <w:rsid w:val="00B94E00"/>
    <w:rsid w:val="00B9563D"/>
    <w:rsid w:val="00BA102B"/>
    <w:rsid w:val="00BA1FEF"/>
    <w:rsid w:val="00BA5DDD"/>
    <w:rsid w:val="00BA79B0"/>
    <w:rsid w:val="00BB26F9"/>
    <w:rsid w:val="00BB6DFF"/>
    <w:rsid w:val="00BB7458"/>
    <w:rsid w:val="00BB7C7C"/>
    <w:rsid w:val="00BC52E5"/>
    <w:rsid w:val="00BC7003"/>
    <w:rsid w:val="00BD24BA"/>
    <w:rsid w:val="00BD42C0"/>
    <w:rsid w:val="00BD564D"/>
    <w:rsid w:val="00BE3F1B"/>
    <w:rsid w:val="00BE4E71"/>
    <w:rsid w:val="00BF33A7"/>
    <w:rsid w:val="00C00AD6"/>
    <w:rsid w:val="00C00D3D"/>
    <w:rsid w:val="00C04CF6"/>
    <w:rsid w:val="00C213C8"/>
    <w:rsid w:val="00C257E6"/>
    <w:rsid w:val="00C302F9"/>
    <w:rsid w:val="00C322FC"/>
    <w:rsid w:val="00C41D0D"/>
    <w:rsid w:val="00C5312A"/>
    <w:rsid w:val="00C55C01"/>
    <w:rsid w:val="00C67F1C"/>
    <w:rsid w:val="00CA5EAC"/>
    <w:rsid w:val="00CB2C78"/>
    <w:rsid w:val="00CB4138"/>
    <w:rsid w:val="00CC00B9"/>
    <w:rsid w:val="00CD0BD0"/>
    <w:rsid w:val="00CD3AA9"/>
    <w:rsid w:val="00CE25C2"/>
    <w:rsid w:val="00CE5934"/>
    <w:rsid w:val="00CF004A"/>
    <w:rsid w:val="00CF7A27"/>
    <w:rsid w:val="00D03548"/>
    <w:rsid w:val="00D04C3B"/>
    <w:rsid w:val="00D12E75"/>
    <w:rsid w:val="00D17886"/>
    <w:rsid w:val="00D22EC7"/>
    <w:rsid w:val="00D24BDD"/>
    <w:rsid w:val="00D33A1A"/>
    <w:rsid w:val="00D33FEF"/>
    <w:rsid w:val="00D402CF"/>
    <w:rsid w:val="00D40974"/>
    <w:rsid w:val="00D45745"/>
    <w:rsid w:val="00D5182E"/>
    <w:rsid w:val="00D51A66"/>
    <w:rsid w:val="00D55CBA"/>
    <w:rsid w:val="00D951D9"/>
    <w:rsid w:val="00D975D1"/>
    <w:rsid w:val="00DA2C1B"/>
    <w:rsid w:val="00DC042A"/>
    <w:rsid w:val="00DC200A"/>
    <w:rsid w:val="00DC266F"/>
    <w:rsid w:val="00DC2E30"/>
    <w:rsid w:val="00DC325C"/>
    <w:rsid w:val="00DC48E0"/>
    <w:rsid w:val="00DC5322"/>
    <w:rsid w:val="00DE03EB"/>
    <w:rsid w:val="00DE5047"/>
    <w:rsid w:val="00DF05D6"/>
    <w:rsid w:val="00DF6B41"/>
    <w:rsid w:val="00E03F7E"/>
    <w:rsid w:val="00E04F35"/>
    <w:rsid w:val="00E05761"/>
    <w:rsid w:val="00E1268F"/>
    <w:rsid w:val="00E17971"/>
    <w:rsid w:val="00E2055F"/>
    <w:rsid w:val="00E22B1F"/>
    <w:rsid w:val="00E31099"/>
    <w:rsid w:val="00E31595"/>
    <w:rsid w:val="00E42735"/>
    <w:rsid w:val="00E62F7B"/>
    <w:rsid w:val="00E645AA"/>
    <w:rsid w:val="00E84013"/>
    <w:rsid w:val="00EB184D"/>
    <w:rsid w:val="00EC2BEA"/>
    <w:rsid w:val="00EC5087"/>
    <w:rsid w:val="00EC75F2"/>
    <w:rsid w:val="00ED268C"/>
    <w:rsid w:val="00EE390F"/>
    <w:rsid w:val="00EE58EC"/>
    <w:rsid w:val="00EE6A9E"/>
    <w:rsid w:val="00EF07FF"/>
    <w:rsid w:val="00EF088C"/>
    <w:rsid w:val="00EF0BDE"/>
    <w:rsid w:val="00F053E2"/>
    <w:rsid w:val="00F16477"/>
    <w:rsid w:val="00F35AEB"/>
    <w:rsid w:val="00F61C4C"/>
    <w:rsid w:val="00F73584"/>
    <w:rsid w:val="00F73F17"/>
    <w:rsid w:val="00F73F98"/>
    <w:rsid w:val="00F74709"/>
    <w:rsid w:val="00F801F1"/>
    <w:rsid w:val="00F913B4"/>
    <w:rsid w:val="00FB2020"/>
    <w:rsid w:val="00FB7A81"/>
    <w:rsid w:val="00FC62C8"/>
    <w:rsid w:val="00FD65DB"/>
    <w:rsid w:val="00FE0EF4"/>
    <w:rsid w:val="00FE3E37"/>
    <w:rsid w:val="00FE4AE0"/>
    <w:rsid w:val="00FF2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85DEA3"/>
  <w15:chartTrackingRefBased/>
  <w15:docId w15:val="{D0EFC412-BDC1-45C6-8737-D11116AC6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47DE"/>
    <w:rPr>
      <w:sz w:val="24"/>
    </w:rPr>
  </w:style>
  <w:style w:type="paragraph" w:styleId="Heading1">
    <w:name w:val="heading 1"/>
    <w:basedOn w:val="Normal"/>
    <w:next w:val="Normal"/>
    <w:qFormat/>
    <w:pPr>
      <w:keepNext/>
      <w:jc w:val="center"/>
      <w:outlineLvl w:val="0"/>
    </w:pPr>
    <w:rPr>
      <w:rFonts w:ascii="Arial" w:hAnsi="Arial"/>
      <w:b/>
    </w:rPr>
  </w:style>
  <w:style w:type="paragraph" w:styleId="Heading2">
    <w:name w:val="heading 2"/>
    <w:basedOn w:val="Normal"/>
    <w:next w:val="Normal"/>
    <w:autoRedefine/>
    <w:qFormat/>
    <w:pPr>
      <w:keepNext/>
      <w:outlineLvl w:val="1"/>
    </w:pPr>
    <w:rPr>
      <w:b/>
      <w:bCs/>
    </w:rPr>
  </w:style>
  <w:style w:type="paragraph" w:styleId="Heading3">
    <w:name w:val="heading 3"/>
    <w:basedOn w:val="Normal"/>
    <w:next w:val="Normal"/>
    <w:qFormat/>
    <w:pPr>
      <w:keepNext/>
      <w:outlineLvl w:val="2"/>
    </w:pPr>
    <w:rPr>
      <w:rFonts w:ascii="Arial" w:hAnsi="Arial"/>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20" w:after="20"/>
      <w:outlineLvl w:val="4"/>
    </w:pPr>
    <w:rPr>
      <w:b/>
      <w:bCs/>
      <w:i/>
      <w:iCs/>
    </w:rPr>
  </w:style>
  <w:style w:type="paragraph" w:styleId="Heading7">
    <w:name w:val="heading 7"/>
    <w:basedOn w:val="Normal"/>
    <w:next w:val="Normal"/>
    <w:qFormat/>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Pr>
      <w:rFonts w:ascii="Arial" w:hAnsi="Arial"/>
      <w:sz w:val="14"/>
    </w:rPr>
  </w:style>
  <w:style w:type="paragraph" w:styleId="Footer">
    <w:name w:val="footer"/>
    <w:basedOn w:val="Normal"/>
    <w:link w:val="FooterChar"/>
    <w:uiPriority w:val="99"/>
    <w:pPr>
      <w:tabs>
        <w:tab w:val="right" w:pos="14400"/>
      </w:tabs>
    </w:pPr>
    <w:rPr>
      <w:rFonts w:ascii="Arial" w:hAnsi="Arial"/>
      <w:sz w:val="14"/>
    </w:rPr>
  </w:style>
  <w:style w:type="paragraph" w:customStyle="1" w:styleId="noemL">
    <w:name w:val="noemL"/>
    <w:basedOn w:val="Header"/>
  </w:style>
  <w:style w:type="paragraph" w:styleId="ListBullet">
    <w:name w:val="List Bullet"/>
    <w:basedOn w:val="Normal"/>
    <w:autoRedefine/>
    <w:pPr>
      <w:keepNext/>
      <w:spacing w:before="120" w:line="240" w:lineRule="exact"/>
    </w:pPr>
    <w:rPr>
      <w:b/>
      <w:bCs/>
    </w:rPr>
  </w:style>
  <w:style w:type="paragraph" w:styleId="BodyText2">
    <w:name w:val="Body Text 2"/>
    <w:basedOn w:val="Normal"/>
    <w:rPr>
      <w:rFonts w:ascii="Arial" w:hAnsi="Arial"/>
    </w:rPr>
  </w:style>
  <w:style w:type="paragraph" w:styleId="BodyText3">
    <w:name w:val="Body Text 3"/>
    <w:basedOn w:val="Normal"/>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192" w:lineRule="auto"/>
    </w:pPr>
    <w:rPr>
      <w:i/>
      <w:iCs/>
    </w:rPr>
  </w:style>
  <w:style w:type="paragraph" w:styleId="BodyTextIndent">
    <w:name w:val="Body Text Indent"/>
    <w:basedOn w:val="Normal"/>
    <w:pPr>
      <w:ind w:left="360"/>
    </w:pPr>
    <w:rPr>
      <w:rFonts w:ascii="Arial" w:hAnsi="Arial" w:cs="Arial"/>
      <w:i/>
      <w:iCs/>
      <w:color w:val="FF0000"/>
    </w:rPr>
  </w:style>
  <w:style w:type="paragraph" w:styleId="BodyText">
    <w:name w:val="Body Text"/>
    <w:basedOn w:val="Normal"/>
    <w:rPr>
      <w:rFonts w:ascii="Arial" w:hAnsi="Arial" w:cs="Arial"/>
      <w:color w:val="FF0000"/>
    </w:rPr>
  </w:style>
  <w:style w:type="character" w:styleId="PageNumber">
    <w:name w:val="page number"/>
    <w:basedOn w:val="DefaultParagraphFont"/>
  </w:style>
  <w:style w:type="paragraph" w:customStyle="1" w:styleId="QIGuideBodyText">
    <w:name w:val="QIGuideBodyText"/>
    <w:basedOn w:val="BodyTextFirstIndent"/>
    <w:pPr>
      <w:suppressAutoHyphens/>
      <w:ind w:firstLine="0"/>
    </w:pPr>
    <w:rPr>
      <w:rFonts w:ascii="Times New Roman" w:hAnsi="Times New Roman"/>
      <w:szCs w:val="24"/>
    </w:rPr>
  </w:style>
  <w:style w:type="paragraph" w:styleId="BodyTextFirstIndent">
    <w:name w:val="Body Text First Indent"/>
    <w:basedOn w:val="BodyText"/>
    <w:pPr>
      <w:ind w:firstLine="210"/>
    </w:pPr>
    <w:rPr>
      <w:rFonts w:cs="Times New Roman"/>
      <w:color w:val="auto"/>
    </w:rPr>
  </w:style>
  <w:style w:type="paragraph" w:styleId="BodyTextIndent3">
    <w:name w:val="Body Text Indent 3"/>
    <w:basedOn w:val="Normal"/>
    <w:pPr>
      <w:ind w:left="360"/>
    </w:pPr>
    <w:rPr>
      <w:sz w:val="16"/>
      <w:szCs w:val="16"/>
    </w:rPr>
  </w:style>
  <w:style w:type="paragraph" w:styleId="BalloonText">
    <w:name w:val="Balloon Text"/>
    <w:basedOn w:val="Normal"/>
    <w:semiHidden/>
    <w:rsid w:val="00BA102B"/>
    <w:rPr>
      <w:rFonts w:ascii="Tahoma" w:hAnsi="Tahoma" w:cs="Tahoma"/>
      <w:sz w:val="16"/>
      <w:szCs w:val="16"/>
    </w:rPr>
  </w:style>
  <w:style w:type="paragraph" w:customStyle="1" w:styleId="CMSHeading1">
    <w:name w:val="CMS Heading 1"/>
    <w:basedOn w:val="Heading1"/>
    <w:qFormat/>
    <w:rsid w:val="00834C65"/>
    <w:pPr>
      <w:spacing w:before="360" w:after="120"/>
      <w:jc w:val="left"/>
    </w:pPr>
    <w:rPr>
      <w:rFonts w:ascii="Times New Roman" w:hAnsi="Times New Roman" w:cs="Arial"/>
      <w:bCs/>
      <w:caps/>
      <w:kern w:val="32"/>
      <w:szCs w:val="32"/>
    </w:rPr>
  </w:style>
  <w:style w:type="paragraph" w:styleId="ListParagraph">
    <w:name w:val="List Paragraph"/>
    <w:basedOn w:val="Normal"/>
    <w:qFormat/>
    <w:rsid w:val="006A3D34"/>
    <w:pPr>
      <w:ind w:left="720"/>
    </w:pPr>
    <w:rPr>
      <w:szCs w:val="24"/>
    </w:rPr>
  </w:style>
  <w:style w:type="paragraph" w:customStyle="1" w:styleId="CMSbulletedlist3">
    <w:name w:val="CMS bulleted list 3"/>
    <w:basedOn w:val="Normal"/>
    <w:qFormat/>
    <w:rsid w:val="00484C0D"/>
    <w:pPr>
      <w:tabs>
        <w:tab w:val="num" w:pos="810"/>
      </w:tabs>
      <w:spacing w:after="120"/>
      <w:ind w:left="1260" w:hanging="360"/>
    </w:pPr>
    <w:rPr>
      <w:szCs w:val="24"/>
    </w:rPr>
  </w:style>
  <w:style w:type="paragraph" w:customStyle="1" w:styleId="CMSbodytext">
    <w:name w:val="CMS body text"/>
    <w:basedOn w:val="Normal"/>
    <w:qFormat/>
    <w:rsid w:val="0091553A"/>
    <w:pPr>
      <w:spacing w:after="120"/>
    </w:pPr>
    <w:rPr>
      <w:szCs w:val="24"/>
    </w:rPr>
  </w:style>
  <w:style w:type="paragraph" w:customStyle="1" w:styleId="CMSbulletedlist1">
    <w:name w:val="CMS bulleted list 1"/>
    <w:basedOn w:val="Normal"/>
    <w:qFormat/>
    <w:rsid w:val="0091553A"/>
    <w:pPr>
      <w:numPr>
        <w:ilvl w:val="1"/>
        <w:numId w:val="2"/>
      </w:numPr>
      <w:spacing w:before="80" w:after="120"/>
      <w:ind w:right="720"/>
    </w:pPr>
    <w:rPr>
      <w:bCs/>
      <w:szCs w:val="24"/>
    </w:rPr>
  </w:style>
  <w:style w:type="paragraph" w:customStyle="1" w:styleId="StyleFtagbodytextItalicRed">
    <w:name w:val="Style Ftag body text + Italic Red"/>
    <w:basedOn w:val="Normal"/>
    <w:rsid w:val="0043019D"/>
    <w:rPr>
      <w:i/>
      <w:iCs/>
      <w:color w:val="FF0000"/>
      <w:szCs w:val="24"/>
    </w:rPr>
  </w:style>
  <w:style w:type="paragraph" w:customStyle="1" w:styleId="Normal0">
    <w:name w:val="[Normal]"/>
    <w:rsid w:val="00082ED7"/>
    <w:pPr>
      <w:widowControl w:val="0"/>
      <w:autoSpaceDE w:val="0"/>
      <w:autoSpaceDN w:val="0"/>
      <w:adjustRightInd w:val="0"/>
    </w:pPr>
    <w:rPr>
      <w:rFonts w:ascii="Arial" w:eastAsia="Calibri" w:hAnsi="Arial" w:cs="Arial"/>
      <w:sz w:val="24"/>
      <w:szCs w:val="24"/>
    </w:rPr>
  </w:style>
  <w:style w:type="character" w:styleId="CommentReference">
    <w:name w:val="annotation reference"/>
    <w:rsid w:val="00D51A66"/>
    <w:rPr>
      <w:sz w:val="16"/>
      <w:szCs w:val="16"/>
    </w:rPr>
  </w:style>
  <w:style w:type="paragraph" w:styleId="CommentText">
    <w:name w:val="annotation text"/>
    <w:basedOn w:val="Normal"/>
    <w:link w:val="CommentTextChar"/>
    <w:rsid w:val="00D51A66"/>
    <w:rPr>
      <w:sz w:val="20"/>
    </w:rPr>
  </w:style>
  <w:style w:type="character" w:customStyle="1" w:styleId="CommentTextChar">
    <w:name w:val="Comment Text Char"/>
    <w:basedOn w:val="DefaultParagraphFont"/>
    <w:link w:val="CommentText"/>
    <w:rsid w:val="00D51A66"/>
  </w:style>
  <w:style w:type="paragraph" w:styleId="CommentSubject">
    <w:name w:val="annotation subject"/>
    <w:basedOn w:val="CommentText"/>
    <w:next w:val="CommentText"/>
    <w:link w:val="CommentSubjectChar"/>
    <w:rsid w:val="00D51A66"/>
    <w:rPr>
      <w:b/>
      <w:bCs/>
    </w:rPr>
  </w:style>
  <w:style w:type="character" w:customStyle="1" w:styleId="CommentSubjectChar">
    <w:name w:val="Comment Subject Char"/>
    <w:link w:val="CommentSubject"/>
    <w:rsid w:val="00D51A66"/>
    <w:rPr>
      <w:b/>
      <w:bCs/>
    </w:rPr>
  </w:style>
  <w:style w:type="paragraph" w:styleId="NoSpacing">
    <w:name w:val="No Spacing"/>
    <w:uiPriority w:val="1"/>
    <w:qFormat/>
    <w:rsid w:val="0001283F"/>
    <w:rPr>
      <w:rFonts w:ascii="Calibri" w:eastAsia="Calibri" w:hAnsi="Calibri"/>
      <w:sz w:val="22"/>
      <w:szCs w:val="22"/>
    </w:rPr>
  </w:style>
  <w:style w:type="table" w:customStyle="1" w:styleId="TableGrid11">
    <w:name w:val="Table Grid11"/>
    <w:basedOn w:val="TableNormal"/>
    <w:next w:val="TableGrid"/>
    <w:uiPriority w:val="59"/>
    <w:rsid w:val="001938F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9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824F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665F65"/>
    <w:rPr>
      <w:rFonts w:ascii="Arial" w:hAnsi="Arial"/>
      <w:sz w:val="14"/>
    </w:rPr>
  </w:style>
  <w:style w:type="paragraph" w:styleId="Revision">
    <w:name w:val="Revision"/>
    <w:hidden/>
    <w:uiPriority w:val="99"/>
    <w:semiHidden/>
    <w:rsid w:val="00A96A3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581765">
      <w:bodyDiv w:val="1"/>
      <w:marLeft w:val="0"/>
      <w:marRight w:val="0"/>
      <w:marTop w:val="0"/>
      <w:marBottom w:val="0"/>
      <w:divBdr>
        <w:top w:val="none" w:sz="0" w:space="0" w:color="auto"/>
        <w:left w:val="none" w:sz="0" w:space="0" w:color="auto"/>
        <w:bottom w:val="none" w:sz="0" w:space="0" w:color="auto"/>
        <w:right w:val="none" w:sz="0" w:space="0" w:color="auto"/>
      </w:divBdr>
    </w:div>
    <w:div w:id="1756440961">
      <w:bodyDiv w:val="1"/>
      <w:marLeft w:val="0"/>
      <w:marRight w:val="0"/>
      <w:marTop w:val="0"/>
      <w:marBottom w:val="0"/>
      <w:divBdr>
        <w:top w:val="none" w:sz="0" w:space="0" w:color="auto"/>
        <w:left w:val="none" w:sz="0" w:space="0" w:color="auto"/>
        <w:bottom w:val="none" w:sz="0" w:space="0" w:color="auto"/>
        <w:right w:val="none" w:sz="0" w:space="0" w:color="auto"/>
      </w:divBdr>
    </w:div>
    <w:div w:id="1836340882">
      <w:bodyDiv w:val="1"/>
      <w:marLeft w:val="0"/>
      <w:marRight w:val="0"/>
      <w:marTop w:val="0"/>
      <w:marBottom w:val="0"/>
      <w:divBdr>
        <w:top w:val="none" w:sz="0" w:space="0" w:color="auto"/>
        <w:left w:val="none" w:sz="0" w:space="0" w:color="auto"/>
        <w:bottom w:val="none" w:sz="0" w:space="0" w:color="auto"/>
        <w:right w:val="none" w:sz="0" w:space="0" w:color="auto"/>
      </w:divBdr>
    </w:div>
    <w:div w:id="193535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AFA5323AB793438231A115C0E9E686" ma:contentTypeVersion="4" ma:contentTypeDescription="Create a new document." ma:contentTypeScope="" ma:versionID="8ac268cb9b7f55485dd202fb8a3d2774">
  <xsd:schema xmlns:xsd="http://www.w3.org/2001/XMLSchema" xmlns:xs="http://www.w3.org/2001/XMLSchema" xmlns:p="http://schemas.microsoft.com/office/2006/metadata/properties" xmlns:ns2="c0e068ba-9360-4d45-8130-a4b4ed80eea0" targetNamespace="http://schemas.microsoft.com/office/2006/metadata/properties" ma:root="true" ma:fieldsID="706b8258f92bce91202b0487cb58098c" ns2:_="">
    <xsd:import namespace="c0e068ba-9360-4d45-8130-a4b4ed80eea0"/>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068ba-9360-4d45-8130-a4b4ed80eea0"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DC Collaboration"/>
          <xsd:enumeration value="Enhanced Barrier Precautions"/>
          <xsd:enumeration value="Infection Preventionist"/>
          <xsd:enumeration value="Regulatory"/>
          <xsd:enumeration value="Survey"/>
          <xsd:enumeration value="Trai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c0e068ba-9360-4d45-8130-a4b4ed80eea0">Enhanced Barrier Precautions</Category>
  </documentManagement>
</p:properties>
</file>

<file path=customXml/itemProps1.xml><?xml version="1.0" encoding="utf-8"?>
<ds:datastoreItem xmlns:ds="http://schemas.openxmlformats.org/officeDocument/2006/customXml" ds:itemID="{221B2FF1-E5D1-44AB-AC83-DE76DB494E78}">
  <ds:schemaRefs>
    <ds:schemaRef ds:uri="http://schemas.microsoft.com/office/2006/metadata/longProperties"/>
  </ds:schemaRefs>
</ds:datastoreItem>
</file>

<file path=customXml/itemProps2.xml><?xml version="1.0" encoding="utf-8"?>
<ds:datastoreItem xmlns:ds="http://schemas.openxmlformats.org/officeDocument/2006/customXml" ds:itemID="{10294301-E6B9-4742-B97F-A5F4F1BE3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068ba-9360-4d45-8130-a4b4ed80e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A3F07A-111B-442C-A11D-92532DED3B4E}">
  <ds:schemaRefs>
    <ds:schemaRef ds:uri="http://schemas.microsoft.com/sharepoint/v3/contenttype/forms"/>
  </ds:schemaRefs>
</ds:datastoreItem>
</file>

<file path=customXml/itemProps4.xml><?xml version="1.0" encoding="utf-8"?>
<ds:datastoreItem xmlns:ds="http://schemas.openxmlformats.org/officeDocument/2006/customXml" ds:itemID="{3C4270D8-CD8F-4F49-864E-B114BFB0F537}">
  <ds:schemaRefs>
    <ds:schemaRef ds:uri="http://schemas.microsoft.com/office/2006/metadata/properties"/>
    <ds:schemaRef ds:uri="http://schemas.microsoft.com/office/infopath/2007/PartnerControls"/>
    <ds:schemaRef ds:uri="c0e068ba-9360-4d45-8130-a4b4ed80eea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2823</Words>
  <Characters>16092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Nutrition, Hydration, Tube-Feeding Status CE</vt:lpstr>
    </vt:vector>
  </TitlesOfParts>
  <Company>University of Colorado Health Sciences Center</Company>
  <LinksUpToDate>false</LinksUpToDate>
  <CharactersWithSpaces>18878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Nutrition, Hydration, Tube-Feeding Status CE</dc:title>
  <dc:subject/>
  <dc:creator>Laurel Brown</dc:creator>
  <cp:keywords/>
  <cp:lastModifiedBy>Walker, Patrick</cp:lastModifiedBy>
  <cp:revision>4</cp:revision>
  <cp:lastPrinted>2017-02-24T14:03:00Z</cp:lastPrinted>
  <dcterms:created xsi:type="dcterms:W3CDTF">2024-03-13T21:05:00Z</dcterms:created>
  <dcterms:modified xsi:type="dcterms:W3CDTF">2024-03-15T15:45:00Z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ategory">
    <vt:lpwstr>QIS Survey Forms</vt:lpwstr>
  </property>
  <property fmtid="{D5CDD505-2E9C-101B-9397-08002B2CF9AE}" pid="3" name="Description0">
    <vt:lpwstr>7/2015</vt:lpwstr>
  </property>
  <property fmtid="{D5CDD505-2E9C-101B-9397-08002B2CF9AE}" pid="4" name="Category">
    <vt:lpwstr>33</vt:lpwstr>
  </property>
  <property fmtid="{D5CDD505-2E9C-101B-9397-08002B2CF9AE}" pid="5" name="Subcategory">
    <vt:lpwstr/>
  </property>
  <property fmtid="{D5CDD505-2E9C-101B-9397-08002B2CF9AE}" pid="6" name="_NewReviewCycle">
    <vt:lpwstr/>
  </property>
  <property fmtid="{D5CDD505-2E9C-101B-9397-08002B2CF9AE}" pid="7" name="ContentTypeId">
    <vt:lpwstr>0x01010081AFA5323AB793438231A115C0E9E686</vt:lpwstr>
  </property>
</Properties>
</file>